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F8D9AA" w14:textId="77777777" w:rsidR="00716837" w:rsidRDefault="00716837">
      <w:pPr>
        <w:spacing w:after="0" w:line="240" w:lineRule="auto"/>
        <w:jc w:val="center"/>
        <w:rPr>
          <w:rFonts w:ascii="Liberation Serif" w:eastAsia="Liberation Serif" w:hAnsi="Liberation Serif" w:cs="Liberation Serif"/>
          <w:color w:val="000000"/>
        </w:rPr>
      </w:pPr>
    </w:p>
    <w:tbl>
      <w:tblPr>
        <w:tblW w:w="9653" w:type="dxa"/>
        <w:tblInd w:w="51" w:type="dxa"/>
        <w:tblLayout w:type="fixed"/>
        <w:tblCellMar>
          <w:left w:w="70" w:type="dxa"/>
          <w:right w:w="70" w:type="dxa"/>
        </w:tblCellMar>
        <w:tblLook w:val="0400" w:firstRow="0" w:lastRow="0" w:firstColumn="0" w:lastColumn="0" w:noHBand="0" w:noVBand="1"/>
      </w:tblPr>
      <w:tblGrid>
        <w:gridCol w:w="2614"/>
        <w:gridCol w:w="2266"/>
        <w:gridCol w:w="2387"/>
        <w:gridCol w:w="2386"/>
      </w:tblGrid>
      <w:tr w:rsidR="00716837" w14:paraId="2202931F" w14:textId="77777777" w:rsidTr="00D44AC8">
        <w:trPr>
          <w:trHeight w:val="1704"/>
        </w:trPr>
        <w:tc>
          <w:tcPr>
            <w:tcW w:w="2613" w:type="dxa"/>
            <w:tcBorders>
              <w:top w:val="single" w:sz="4" w:space="0" w:color="000000"/>
              <w:left w:val="single" w:sz="4" w:space="0" w:color="000000"/>
              <w:bottom w:val="single" w:sz="4" w:space="0" w:color="000000"/>
            </w:tcBorders>
          </w:tcPr>
          <w:p w14:paraId="0FC310FF" w14:textId="5A4D5420" w:rsidR="00716837" w:rsidRDefault="00D44AC8">
            <w:pPr>
              <w:widowControl w:val="0"/>
              <w:tabs>
                <w:tab w:val="left" w:pos="1613"/>
                <w:tab w:val="center" w:pos="4819"/>
                <w:tab w:val="right" w:pos="9638"/>
              </w:tabs>
              <w:spacing w:before="156" w:after="122" w:line="240" w:lineRule="auto"/>
              <w:jc w:val="center"/>
              <w:rPr>
                <w:color w:val="000000"/>
              </w:rPr>
            </w:pPr>
            <w:r>
              <w:rPr>
                <w:rFonts w:hint="eastAsia"/>
                <w:noProof/>
              </w:rPr>
              <w:drawing>
                <wp:anchor distT="0" distB="0" distL="114300" distR="114300" simplePos="0" relativeHeight="251659264" behindDoc="0" locked="0" layoutInCell="1" allowOverlap="1" wp14:anchorId="63A13D65" wp14:editId="58C92147">
                  <wp:simplePos x="0" y="0"/>
                  <wp:positionH relativeFrom="column">
                    <wp:posOffset>285115</wp:posOffset>
                  </wp:positionH>
                  <wp:positionV relativeFrom="paragraph">
                    <wp:posOffset>217170</wp:posOffset>
                  </wp:positionV>
                  <wp:extent cx="944245" cy="629920"/>
                  <wp:effectExtent l="0" t="0" r="0" b="5080"/>
                  <wp:wrapNone/>
                  <wp:docPr id="519404807" name="Elemento grafic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04807" name="Elemento grafico 519404807"/>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a:off x="0" y="0"/>
                            <a:ext cx="944245" cy="629920"/>
                          </a:xfrm>
                          <a:prstGeom prst="rect">
                            <a:avLst/>
                          </a:prstGeom>
                        </pic:spPr>
                      </pic:pic>
                    </a:graphicData>
                  </a:graphic>
                  <wp14:sizeRelH relativeFrom="page">
                    <wp14:pctWidth>0</wp14:pctWidth>
                  </wp14:sizeRelH>
                  <wp14:sizeRelV relativeFrom="page">
                    <wp14:pctHeight>0</wp14:pctHeight>
                  </wp14:sizeRelV>
                </wp:anchor>
              </w:drawing>
            </w:r>
          </w:p>
        </w:tc>
        <w:tc>
          <w:tcPr>
            <w:tcW w:w="2266" w:type="dxa"/>
            <w:tcBorders>
              <w:top w:val="single" w:sz="4" w:space="0" w:color="000000"/>
              <w:left w:val="single" w:sz="4" w:space="0" w:color="000000"/>
              <w:bottom w:val="single" w:sz="4" w:space="0" w:color="000000"/>
            </w:tcBorders>
          </w:tcPr>
          <w:p w14:paraId="496FCFFE" w14:textId="77777777" w:rsidR="00716837" w:rsidRDefault="00716837">
            <w:pPr>
              <w:widowControl w:val="0"/>
              <w:tabs>
                <w:tab w:val="center" w:pos="4819"/>
                <w:tab w:val="right" w:pos="9638"/>
              </w:tabs>
              <w:spacing w:after="120" w:line="240" w:lineRule="auto"/>
              <w:jc w:val="center"/>
              <w:rPr>
                <w:color w:val="000000"/>
                <w:sz w:val="4"/>
                <w:szCs w:val="4"/>
              </w:rPr>
            </w:pPr>
          </w:p>
          <w:p w14:paraId="618B1671" w14:textId="07FF2AF0" w:rsidR="00716837" w:rsidRDefault="00D44AC8">
            <w:pPr>
              <w:widowControl w:val="0"/>
              <w:tabs>
                <w:tab w:val="center" w:pos="4819"/>
                <w:tab w:val="right" w:pos="9638"/>
              </w:tabs>
              <w:spacing w:after="120" w:line="240" w:lineRule="auto"/>
              <w:jc w:val="center"/>
              <w:rPr>
                <w:color w:val="000000"/>
              </w:rPr>
            </w:pPr>
            <w:r>
              <w:rPr>
                <w:noProof/>
              </w:rPr>
              <w:drawing>
                <wp:anchor distT="0" distB="0" distL="114300" distR="114300" simplePos="0" relativeHeight="251661312" behindDoc="0" locked="0" layoutInCell="1" allowOverlap="1" wp14:anchorId="631EE159" wp14:editId="0709BDEF">
                  <wp:simplePos x="0" y="0"/>
                  <wp:positionH relativeFrom="page">
                    <wp:posOffset>476250</wp:posOffset>
                  </wp:positionH>
                  <wp:positionV relativeFrom="page">
                    <wp:posOffset>179705</wp:posOffset>
                  </wp:positionV>
                  <wp:extent cx="529560" cy="587880"/>
                  <wp:effectExtent l="0" t="0" r="3840" b="2670"/>
                  <wp:wrapSquare wrapText="bothSides"/>
                  <wp:docPr id="683347155" name="Immagine2" descr="Immagine che contiene arte, emblema, simbolo, cerchio&#10;&#10;Descrizione generata automaticamente"/>
                  <wp:cNvGraphicFramePr/>
                  <a:graphic xmlns:a="http://schemas.openxmlformats.org/drawingml/2006/main">
                    <a:graphicData uri="http://schemas.openxmlformats.org/drawingml/2006/picture">
                      <pic:pic xmlns:pic="http://schemas.openxmlformats.org/drawingml/2006/picture">
                        <pic:nvPicPr>
                          <pic:cNvPr id="1" name="Immagine2" descr="Immagine che contiene arte, emblema, simbolo, cerchio&#10;&#10;Descrizione generata automaticamente"/>
                          <pic:cNvPicPr/>
                        </pic:nvPicPr>
                        <pic:blipFill>
                          <a:blip r:embed="rId11">
                            <a:lum/>
                            <a:alphaModFix/>
                          </a:blip>
                          <a:srcRect l="-72" t="-63" r="-72" b="-63"/>
                          <a:stretch>
                            <a:fillRect/>
                          </a:stretch>
                        </pic:blipFill>
                        <pic:spPr>
                          <a:xfrm>
                            <a:off x="0" y="0"/>
                            <a:ext cx="529560" cy="587880"/>
                          </a:xfrm>
                          <a:prstGeom prst="rect">
                            <a:avLst/>
                          </a:prstGeom>
                          <a:ln>
                            <a:noFill/>
                            <a:prstDash/>
                          </a:ln>
                        </pic:spPr>
                      </pic:pic>
                    </a:graphicData>
                  </a:graphic>
                </wp:anchor>
              </w:drawing>
            </w:r>
          </w:p>
        </w:tc>
        <w:tc>
          <w:tcPr>
            <w:tcW w:w="2387" w:type="dxa"/>
            <w:tcBorders>
              <w:top w:val="single" w:sz="4" w:space="0" w:color="000000"/>
              <w:left w:val="single" w:sz="4" w:space="0" w:color="000000"/>
              <w:bottom w:val="single" w:sz="4" w:space="0" w:color="000000"/>
            </w:tcBorders>
          </w:tcPr>
          <w:p w14:paraId="2FE8DEB8" w14:textId="21A96DC4" w:rsidR="00716837" w:rsidRDefault="00D44AC8" w:rsidP="00D44AC8">
            <w:pPr>
              <w:widowControl w:val="0"/>
              <w:tabs>
                <w:tab w:val="left" w:pos="1773"/>
                <w:tab w:val="center" w:pos="4819"/>
                <w:tab w:val="right" w:pos="9638"/>
              </w:tabs>
              <w:spacing w:before="312" w:after="122" w:line="240" w:lineRule="auto"/>
              <w:rPr>
                <w:rFonts w:ascii="Liberation Serif" w:eastAsia="Liberation Serif" w:hAnsi="Liberation Serif" w:cs="Liberation Serif"/>
                <w:color w:val="000000"/>
              </w:rPr>
            </w:pPr>
            <w:r>
              <w:rPr>
                <w:noProof/>
              </w:rPr>
              <w:drawing>
                <wp:anchor distT="0" distB="0" distL="114300" distR="114300" simplePos="0" relativeHeight="251663360" behindDoc="0" locked="0" layoutInCell="1" allowOverlap="1" wp14:anchorId="7BE4CA19" wp14:editId="1B635943">
                  <wp:simplePos x="0" y="0"/>
                  <wp:positionH relativeFrom="page">
                    <wp:posOffset>56515</wp:posOffset>
                  </wp:positionH>
                  <wp:positionV relativeFrom="page">
                    <wp:posOffset>245745</wp:posOffset>
                  </wp:positionV>
                  <wp:extent cx="1405080" cy="480240"/>
                  <wp:effectExtent l="0" t="0" r="4620" b="0"/>
                  <wp:wrapSquare wrapText="bothSides"/>
                  <wp:docPr id="1151064626" name="Immagine3" descr="Immagine che contiene testo, Carattere, simbolo, Elementi grafici&#10;&#10;Descrizione generata automaticamente"/>
                  <wp:cNvGraphicFramePr/>
                  <a:graphic xmlns:a="http://schemas.openxmlformats.org/drawingml/2006/main">
                    <a:graphicData uri="http://schemas.openxmlformats.org/drawingml/2006/picture">
                      <pic:pic xmlns:pic="http://schemas.openxmlformats.org/drawingml/2006/picture">
                        <pic:nvPicPr>
                          <pic:cNvPr id="2" name="Immagine3" descr="Immagine che contiene testo, Carattere, simbolo, Elementi grafici&#10;&#10;Descrizione generata automaticamente"/>
                          <pic:cNvPicPr/>
                        </pic:nvPicPr>
                        <pic:blipFill>
                          <a:blip r:embed="rId12">
                            <a:lum/>
                            <a:alphaModFix/>
                          </a:blip>
                          <a:srcRect l="-811" t="-2650" r="-811" b="-2650"/>
                          <a:stretch>
                            <a:fillRect/>
                          </a:stretch>
                        </pic:blipFill>
                        <pic:spPr>
                          <a:xfrm>
                            <a:off x="0" y="0"/>
                            <a:ext cx="1405080" cy="480240"/>
                          </a:xfrm>
                          <a:prstGeom prst="rect">
                            <a:avLst/>
                          </a:prstGeom>
                          <a:ln>
                            <a:noFill/>
                            <a:prstDash/>
                          </a:ln>
                        </pic:spPr>
                      </pic:pic>
                    </a:graphicData>
                  </a:graphic>
                </wp:anchor>
              </w:drawing>
            </w:r>
          </w:p>
        </w:tc>
        <w:tc>
          <w:tcPr>
            <w:tcW w:w="2386" w:type="dxa"/>
            <w:tcBorders>
              <w:top w:val="single" w:sz="4" w:space="0" w:color="000000"/>
              <w:left w:val="single" w:sz="4" w:space="0" w:color="000000"/>
              <w:bottom w:val="single" w:sz="4" w:space="0" w:color="000000"/>
              <w:right w:val="single" w:sz="4" w:space="0" w:color="000000"/>
            </w:tcBorders>
          </w:tcPr>
          <w:p w14:paraId="13B50161" w14:textId="7848886D" w:rsidR="00716837" w:rsidRDefault="00D44AC8">
            <w:pPr>
              <w:widowControl w:val="0"/>
              <w:tabs>
                <w:tab w:val="center" w:pos="4819"/>
                <w:tab w:val="right" w:pos="9638"/>
              </w:tabs>
              <w:spacing w:before="312" w:after="122" w:line="240" w:lineRule="auto"/>
              <w:jc w:val="center"/>
              <w:rPr>
                <w:rFonts w:ascii="Liberation Serif" w:eastAsia="Liberation Serif" w:hAnsi="Liberation Serif" w:cs="Liberation Serif"/>
                <w:color w:val="000000"/>
              </w:rPr>
            </w:pPr>
            <w:r>
              <w:rPr>
                <w:noProof/>
              </w:rPr>
              <w:drawing>
                <wp:anchor distT="0" distB="0" distL="114300" distR="114300" simplePos="0" relativeHeight="251665408" behindDoc="0" locked="0" layoutInCell="1" allowOverlap="1" wp14:anchorId="11A6A886" wp14:editId="3E4991B1">
                  <wp:simplePos x="0" y="0"/>
                  <wp:positionH relativeFrom="page">
                    <wp:posOffset>284071</wp:posOffset>
                  </wp:positionH>
                  <wp:positionV relativeFrom="page">
                    <wp:posOffset>179070</wp:posOffset>
                  </wp:positionV>
                  <wp:extent cx="838799" cy="569520"/>
                  <wp:effectExtent l="0" t="0" r="0" b="1980"/>
                  <wp:wrapSquare wrapText="bothSides"/>
                  <wp:docPr id="1937804704" name="Immagine4" descr="Immagine che contiene Elementi grafici, clipart, logo, simbolo&#10;&#10;Descrizione generata automaticamente"/>
                  <wp:cNvGraphicFramePr/>
                  <a:graphic xmlns:a="http://schemas.openxmlformats.org/drawingml/2006/main">
                    <a:graphicData uri="http://schemas.openxmlformats.org/drawingml/2006/picture">
                      <pic:pic xmlns:pic="http://schemas.openxmlformats.org/drawingml/2006/picture">
                        <pic:nvPicPr>
                          <pic:cNvPr id="3" name="Immagine4" descr="Immagine che contiene Elementi grafici, clipart, logo, simbolo&#10;&#10;Descrizione generata automaticamente"/>
                          <pic:cNvPicPr/>
                        </pic:nvPicPr>
                        <pic:blipFill>
                          <a:blip r:embed="rId13">
                            <a:lum/>
                            <a:alphaModFix/>
                          </a:blip>
                          <a:srcRect/>
                          <a:stretch>
                            <a:fillRect/>
                          </a:stretch>
                        </pic:blipFill>
                        <pic:spPr>
                          <a:xfrm>
                            <a:off x="0" y="0"/>
                            <a:ext cx="838799" cy="569520"/>
                          </a:xfrm>
                          <a:prstGeom prst="rect">
                            <a:avLst/>
                          </a:prstGeom>
                        </pic:spPr>
                      </pic:pic>
                    </a:graphicData>
                  </a:graphic>
                </wp:anchor>
              </w:drawing>
            </w:r>
          </w:p>
        </w:tc>
      </w:tr>
    </w:tbl>
    <w:p w14:paraId="4FAFF22E" w14:textId="77777777" w:rsidR="00716837" w:rsidRDefault="00716837">
      <w:pPr>
        <w:spacing w:after="0" w:line="240" w:lineRule="auto"/>
        <w:jc w:val="center"/>
        <w:rPr>
          <w:rFonts w:ascii="Liberation Serif" w:eastAsia="Liberation Serif" w:hAnsi="Liberation Serif" w:cs="Liberation Serif"/>
          <w:color w:val="000000"/>
        </w:rPr>
      </w:pPr>
    </w:p>
    <w:tbl>
      <w:tblPr>
        <w:tblW w:w="9676" w:type="dxa"/>
        <w:tblInd w:w="-5" w:type="dxa"/>
        <w:tblLayout w:type="fixed"/>
        <w:tblCellMar>
          <w:top w:w="28" w:type="dxa"/>
          <w:left w:w="28" w:type="dxa"/>
          <w:bottom w:w="28" w:type="dxa"/>
          <w:right w:w="28" w:type="dxa"/>
        </w:tblCellMar>
        <w:tblLook w:val="0400" w:firstRow="0" w:lastRow="0" w:firstColumn="0" w:lastColumn="0" w:noHBand="0" w:noVBand="1"/>
      </w:tblPr>
      <w:tblGrid>
        <w:gridCol w:w="9676"/>
      </w:tblGrid>
      <w:tr w:rsidR="00716837" w14:paraId="68CC98CB" w14:textId="77777777" w:rsidTr="00EB6F43">
        <w:tc>
          <w:tcPr>
            <w:tcW w:w="9676" w:type="dxa"/>
            <w:tcBorders>
              <w:top w:val="single" w:sz="4" w:space="0" w:color="000000"/>
              <w:left w:val="single" w:sz="4" w:space="0" w:color="000000"/>
              <w:bottom w:val="single" w:sz="4" w:space="0" w:color="000000"/>
              <w:right w:val="single" w:sz="4" w:space="0" w:color="000000"/>
            </w:tcBorders>
          </w:tcPr>
          <w:p w14:paraId="636265A0" w14:textId="77777777" w:rsidR="00716837" w:rsidRDefault="00C34DA6">
            <w:pPr>
              <w:widowControl w:val="0"/>
              <w:spacing w:after="0" w:line="240" w:lineRule="auto"/>
              <w:jc w:val="center"/>
              <w:rPr>
                <w:rFonts w:ascii="Liberation Serif" w:eastAsia="Liberation Serif" w:hAnsi="Liberation Serif" w:cs="Liberation Serif"/>
                <w:color w:val="000000"/>
              </w:rPr>
            </w:pPr>
            <w:r>
              <w:rPr>
                <w:rFonts w:ascii="Liberation Serif" w:eastAsia="Liberation Serif" w:hAnsi="Liberation Serif" w:cs="Liberation Serif"/>
                <w:noProof/>
                <w:color w:val="000000"/>
              </w:rPr>
              <w:drawing>
                <wp:anchor distT="0" distB="0" distL="0" distR="0" simplePos="0" relativeHeight="2" behindDoc="0" locked="0" layoutInCell="1" allowOverlap="1" wp14:anchorId="492B0DED" wp14:editId="13C2210E">
                  <wp:simplePos x="0" y="0"/>
                  <wp:positionH relativeFrom="column">
                    <wp:posOffset>10795</wp:posOffset>
                  </wp:positionH>
                  <wp:positionV relativeFrom="paragraph">
                    <wp:posOffset>5715</wp:posOffset>
                  </wp:positionV>
                  <wp:extent cx="6108700" cy="2206625"/>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14"/>
                          <a:stretch>
                            <a:fillRect/>
                          </a:stretch>
                        </pic:blipFill>
                        <pic:spPr bwMode="auto">
                          <a:xfrm>
                            <a:off x="0" y="0"/>
                            <a:ext cx="6108700" cy="2206625"/>
                          </a:xfrm>
                          <a:prstGeom prst="rect">
                            <a:avLst/>
                          </a:prstGeom>
                        </pic:spPr>
                      </pic:pic>
                    </a:graphicData>
                  </a:graphic>
                </wp:anchor>
              </w:drawing>
            </w:r>
          </w:p>
          <w:p w14:paraId="50E1A7A8"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7BE9AD85"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4EB2D12F"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3D0FDA4E"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436C132"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639E735A"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50BC3BE1"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60520E10"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46F26829"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5C92B965"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03DF42FE"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719C1F2"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232392F" w14:textId="7FC55F27" w:rsidR="00716837" w:rsidRDefault="00625303">
            <w:pPr>
              <w:widowControl w:val="0"/>
              <w:spacing w:after="0" w:line="240" w:lineRule="auto"/>
              <w:jc w:val="center"/>
              <w:rPr>
                <w:rFonts w:ascii="Liberation Serif" w:eastAsia="Liberation Serif" w:hAnsi="Liberation Serif" w:cs="Liberation Serif"/>
                <w:color w:val="000000"/>
              </w:rPr>
            </w:pPr>
            <w:r>
              <w:rPr>
                <w:rFonts w:ascii="Liberation Serif" w:eastAsia="Liberation Serif" w:hAnsi="Liberation Serif" w:cs="Liberation Serif"/>
                <w:noProof/>
                <w:color w:val="000000"/>
              </w:rPr>
              <w:drawing>
                <wp:inline distT="0" distB="0" distL="0" distR="0" wp14:anchorId="51E05141" wp14:editId="0E64C9D9">
                  <wp:extent cx="3228975" cy="1359161"/>
                  <wp:effectExtent l="0" t="0" r="0" b="0"/>
                  <wp:docPr id="13005629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62974" name="Immagine 130056297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36724" cy="1362423"/>
                          </a:xfrm>
                          <a:prstGeom prst="rect">
                            <a:avLst/>
                          </a:prstGeom>
                        </pic:spPr>
                      </pic:pic>
                    </a:graphicData>
                  </a:graphic>
                </wp:inline>
              </w:drawing>
            </w:r>
          </w:p>
          <w:p w14:paraId="06684285" w14:textId="77777777" w:rsidR="00716837" w:rsidRDefault="00716837" w:rsidP="00EB6F43">
            <w:pPr>
              <w:widowControl w:val="0"/>
              <w:spacing w:after="0" w:line="240" w:lineRule="auto"/>
              <w:rPr>
                <w:rFonts w:ascii="Liberation Serif" w:eastAsia="Liberation Serif" w:hAnsi="Liberation Serif" w:cs="Liberation Serif"/>
                <w:color w:val="000000"/>
                <w:shd w:val="clear" w:color="auto" w:fill="77BC65"/>
              </w:rPr>
            </w:pPr>
          </w:p>
        </w:tc>
      </w:tr>
    </w:tbl>
    <w:p w14:paraId="25F432A3" w14:textId="77777777" w:rsidR="00716837" w:rsidRDefault="00716837" w:rsidP="00EB6F43">
      <w:pPr>
        <w:spacing w:after="0" w:line="240" w:lineRule="auto"/>
        <w:rPr>
          <w:rFonts w:ascii="Liberation Serif" w:eastAsia="Liberation Serif" w:hAnsi="Liberation Serif" w:cs="Liberation Serif"/>
          <w:color w:val="000000"/>
        </w:rPr>
      </w:pPr>
    </w:p>
    <w:p w14:paraId="0B739B9B" w14:textId="77777777" w:rsidR="000457CB" w:rsidRDefault="000457CB">
      <w:pPr>
        <w:pBdr>
          <w:top w:val="single" w:sz="4" w:space="5" w:color="000000"/>
          <w:left w:val="single" w:sz="4" w:space="2" w:color="000000"/>
          <w:bottom w:val="single" w:sz="4" w:space="5" w:color="000000"/>
          <w:right w:val="single" w:sz="4" w:space="2" w:color="000000"/>
        </w:pBdr>
        <w:spacing w:after="0" w:line="240" w:lineRule="auto"/>
        <w:jc w:val="center"/>
        <w:rPr>
          <w:rFonts w:asciiTheme="minorHAnsi" w:hAnsiTheme="minorHAnsi" w:cstheme="minorHAnsi"/>
          <w:b/>
          <w:bCs/>
          <w:sz w:val="28"/>
          <w:szCs w:val="28"/>
        </w:rPr>
      </w:pPr>
      <w:bookmarkStart w:id="0" w:name="_Hlk183507403"/>
      <w:proofErr w:type="spellStart"/>
      <w:r>
        <w:rPr>
          <w:rFonts w:asciiTheme="minorHAnsi" w:hAnsiTheme="minorHAnsi" w:cstheme="minorHAnsi"/>
          <w:b/>
          <w:bCs/>
          <w:sz w:val="28"/>
          <w:szCs w:val="28"/>
        </w:rPr>
        <w:t>S.I.S.</w:t>
      </w:r>
      <w:proofErr w:type="gramStart"/>
      <w:r>
        <w:rPr>
          <w:rFonts w:asciiTheme="minorHAnsi" w:hAnsiTheme="minorHAnsi" w:cstheme="minorHAnsi"/>
          <w:b/>
          <w:bCs/>
          <w:sz w:val="28"/>
          <w:szCs w:val="28"/>
        </w:rPr>
        <w:t>Te.Ma</w:t>
      </w:r>
      <w:proofErr w:type="spellEnd"/>
      <w:proofErr w:type="gramEnd"/>
      <w:r>
        <w:rPr>
          <w:rFonts w:asciiTheme="minorHAnsi" w:hAnsiTheme="minorHAnsi" w:cstheme="minorHAnsi"/>
          <w:b/>
          <w:bCs/>
          <w:sz w:val="28"/>
          <w:szCs w:val="28"/>
        </w:rPr>
        <w:t xml:space="preserve"> </w:t>
      </w:r>
    </w:p>
    <w:p w14:paraId="18375626" w14:textId="58352FB2" w:rsidR="000457CB" w:rsidRDefault="000457CB">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FF0000"/>
        </w:rPr>
      </w:pPr>
      <w:r>
        <w:rPr>
          <w:rFonts w:asciiTheme="minorHAnsi" w:hAnsiTheme="minorHAnsi" w:cstheme="minorHAnsi"/>
          <w:b/>
          <w:bCs/>
          <w:sz w:val="28"/>
          <w:szCs w:val="28"/>
        </w:rPr>
        <w:t>S</w:t>
      </w:r>
      <w:r>
        <w:rPr>
          <w:rFonts w:asciiTheme="minorHAnsi" w:hAnsiTheme="minorHAnsi" w:cstheme="minorHAnsi"/>
        </w:rPr>
        <w:t xml:space="preserve">viluppo </w:t>
      </w:r>
      <w:r>
        <w:rPr>
          <w:rFonts w:asciiTheme="minorHAnsi" w:hAnsiTheme="minorHAnsi" w:cstheme="minorHAnsi"/>
          <w:b/>
          <w:bCs/>
          <w:sz w:val="28"/>
          <w:szCs w:val="28"/>
        </w:rPr>
        <w:t>I</w:t>
      </w:r>
      <w:r>
        <w:rPr>
          <w:rFonts w:asciiTheme="minorHAnsi" w:hAnsiTheme="minorHAnsi" w:cstheme="minorHAnsi"/>
        </w:rPr>
        <w:t xml:space="preserve">ntegrato e </w:t>
      </w:r>
      <w:r>
        <w:rPr>
          <w:rFonts w:asciiTheme="minorHAnsi" w:hAnsiTheme="minorHAnsi" w:cstheme="minorHAnsi"/>
          <w:b/>
          <w:bCs/>
          <w:sz w:val="28"/>
          <w:szCs w:val="28"/>
        </w:rPr>
        <w:t>S</w:t>
      </w:r>
      <w:r>
        <w:rPr>
          <w:rFonts w:asciiTheme="minorHAnsi" w:hAnsiTheme="minorHAnsi" w:cstheme="minorHAnsi"/>
        </w:rPr>
        <w:t xml:space="preserve">ostenibile dei </w:t>
      </w:r>
      <w:r>
        <w:rPr>
          <w:rFonts w:asciiTheme="minorHAnsi" w:hAnsiTheme="minorHAnsi" w:cstheme="minorHAnsi"/>
          <w:b/>
          <w:bCs/>
          <w:sz w:val="28"/>
          <w:szCs w:val="28"/>
        </w:rPr>
        <w:t>Te</w:t>
      </w:r>
      <w:r>
        <w:rPr>
          <w:rFonts w:asciiTheme="minorHAnsi" w:hAnsiTheme="minorHAnsi" w:cstheme="minorHAnsi"/>
        </w:rPr>
        <w:t xml:space="preserve">rritori </w:t>
      </w:r>
      <w:r>
        <w:rPr>
          <w:rFonts w:asciiTheme="minorHAnsi" w:hAnsiTheme="minorHAnsi" w:cstheme="minorHAnsi"/>
          <w:b/>
          <w:bCs/>
          <w:sz w:val="28"/>
          <w:szCs w:val="28"/>
        </w:rPr>
        <w:t>Ma</w:t>
      </w:r>
      <w:r>
        <w:rPr>
          <w:rFonts w:asciiTheme="minorHAnsi" w:hAnsiTheme="minorHAnsi" w:cstheme="minorHAnsi"/>
        </w:rPr>
        <w:t>rginali della Valsesia de del Lago D’Orta</w:t>
      </w:r>
    </w:p>
    <w:bookmarkEnd w:id="0"/>
    <w:p w14:paraId="4430CFAE" w14:textId="77777777" w:rsidR="00716837" w:rsidRDefault="00716837">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rPr>
      </w:pPr>
    </w:p>
    <w:p w14:paraId="1F9C28E5" w14:textId="77777777" w:rsidR="00716837" w:rsidRDefault="00C34DA6">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color w:val="000000"/>
          <w:sz w:val="25"/>
          <w:szCs w:val="25"/>
        </w:rPr>
      </w:pPr>
      <w:r>
        <w:rPr>
          <w:rFonts w:ascii="Liberation Serif" w:eastAsia="Liberation Serif" w:hAnsi="Liberation Serif" w:cs="Liberation Serif"/>
          <w:i/>
          <w:color w:val="000000"/>
        </w:rPr>
        <w:t>Complemento per lo Sviluppo Rurale della Regione Piemonte 2023-2027,</w:t>
      </w:r>
    </w:p>
    <w:p w14:paraId="44D99522" w14:textId="77777777" w:rsidR="00716837" w:rsidRDefault="00C34DA6">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sz w:val="23"/>
          <w:szCs w:val="23"/>
        </w:rPr>
      </w:pPr>
      <w:r>
        <w:rPr>
          <w:rFonts w:ascii="Liberation Serif" w:eastAsia="Liberation Serif" w:hAnsi="Liberation Serif" w:cs="Liberation Serif"/>
          <w:i/>
          <w:color w:val="000000"/>
        </w:rPr>
        <w:t xml:space="preserve">adottato con DGR n. </w:t>
      </w:r>
      <w:r>
        <w:rPr>
          <w:rFonts w:ascii="Liberation Serif" w:eastAsia="Liberation Serif" w:hAnsi="Liberation Serif" w:cs="Liberation Serif"/>
          <w:i/>
          <w:color w:val="000000"/>
          <w:sz w:val="23"/>
          <w:szCs w:val="23"/>
        </w:rPr>
        <w:t xml:space="preserve">17-6532 del 20.02.2023 e </w:t>
      </w:r>
      <w:proofErr w:type="spellStart"/>
      <w:r>
        <w:rPr>
          <w:rFonts w:ascii="Liberation Serif" w:eastAsia="Liberation Serif" w:hAnsi="Liberation Serif" w:cs="Liberation Serif"/>
          <w:i/>
          <w:color w:val="000000"/>
          <w:sz w:val="23"/>
          <w:szCs w:val="23"/>
        </w:rPr>
        <w:t>s.m.i</w:t>
      </w:r>
      <w:proofErr w:type="spellEnd"/>
    </w:p>
    <w:p w14:paraId="6A3B1F2D" w14:textId="77777777" w:rsidR="00716837" w:rsidRDefault="00716837">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sz w:val="23"/>
          <w:szCs w:val="23"/>
        </w:rPr>
      </w:pPr>
    </w:p>
    <w:p w14:paraId="0DF2F9DB" w14:textId="77777777" w:rsidR="00716837" w:rsidRDefault="00716837">
      <w:pPr>
        <w:spacing w:after="0" w:line="240" w:lineRule="auto"/>
        <w:jc w:val="center"/>
        <w:rPr>
          <w:rFonts w:ascii="Liberation Serif" w:eastAsia="Liberation Serif" w:hAnsi="Liberation Serif" w:cs="Liberation Serif"/>
          <w:color w:val="000000"/>
        </w:rPr>
      </w:pPr>
    </w:p>
    <w:tbl>
      <w:tblPr>
        <w:tblW w:w="9638" w:type="dxa"/>
        <w:tblInd w:w="33" w:type="dxa"/>
        <w:tblLayout w:type="fixed"/>
        <w:tblCellMar>
          <w:top w:w="28" w:type="dxa"/>
          <w:left w:w="28" w:type="dxa"/>
          <w:bottom w:w="28" w:type="dxa"/>
          <w:right w:w="28" w:type="dxa"/>
        </w:tblCellMar>
        <w:tblLook w:val="0400" w:firstRow="0" w:lastRow="0" w:firstColumn="0" w:lastColumn="0" w:noHBand="0" w:noVBand="1"/>
      </w:tblPr>
      <w:tblGrid>
        <w:gridCol w:w="2892"/>
        <w:gridCol w:w="6746"/>
      </w:tblGrid>
      <w:tr w:rsidR="00716837" w14:paraId="42A2F04A" w14:textId="77777777">
        <w:tc>
          <w:tcPr>
            <w:tcW w:w="2892" w:type="dxa"/>
            <w:tcBorders>
              <w:top w:val="single" w:sz="4" w:space="0" w:color="000000"/>
              <w:left w:val="single" w:sz="4" w:space="0" w:color="000000"/>
              <w:bottom w:val="single" w:sz="4" w:space="0" w:color="000000"/>
            </w:tcBorders>
          </w:tcPr>
          <w:p w14:paraId="3D680413" w14:textId="77777777" w:rsidR="00716837" w:rsidRDefault="00C34DA6">
            <w:pPr>
              <w:widowControl w:val="0"/>
              <w:spacing w:after="0" w:line="240" w:lineRule="auto"/>
              <w:jc w:val="center"/>
              <w:rPr>
                <w:b/>
                <w:color w:val="127622"/>
                <w:sz w:val="28"/>
                <w:szCs w:val="28"/>
              </w:rPr>
            </w:pPr>
            <w:r>
              <w:rPr>
                <w:b/>
                <w:color w:val="127622"/>
                <w:sz w:val="28"/>
                <w:szCs w:val="28"/>
              </w:rPr>
              <w:t>GAL</w:t>
            </w:r>
          </w:p>
        </w:tc>
        <w:tc>
          <w:tcPr>
            <w:tcW w:w="6745" w:type="dxa"/>
            <w:tcBorders>
              <w:top w:val="single" w:sz="4" w:space="0" w:color="000000"/>
              <w:left w:val="single" w:sz="4" w:space="0" w:color="000000"/>
              <w:bottom w:val="single" w:sz="4" w:space="0" w:color="000000"/>
              <w:right w:val="single" w:sz="4" w:space="0" w:color="000000"/>
            </w:tcBorders>
          </w:tcPr>
          <w:p w14:paraId="5A712B9C" w14:textId="6420B8A2" w:rsidR="00716837" w:rsidRPr="00156B2F" w:rsidRDefault="00CE5AB0">
            <w:pPr>
              <w:widowControl w:val="0"/>
              <w:tabs>
                <w:tab w:val="left" w:pos="40"/>
              </w:tabs>
              <w:spacing w:after="0" w:line="240" w:lineRule="auto"/>
              <w:jc w:val="center"/>
              <w:rPr>
                <w:b/>
                <w:sz w:val="28"/>
                <w:szCs w:val="28"/>
              </w:rPr>
            </w:pPr>
            <w:r w:rsidRPr="00156B2F">
              <w:rPr>
                <w:b/>
                <w:sz w:val="28"/>
                <w:szCs w:val="28"/>
              </w:rPr>
              <w:t>TERRE DEL SESIA</w:t>
            </w:r>
          </w:p>
        </w:tc>
      </w:tr>
      <w:tr w:rsidR="00716837" w14:paraId="32E210E0" w14:textId="77777777">
        <w:tc>
          <w:tcPr>
            <w:tcW w:w="2892" w:type="dxa"/>
            <w:tcBorders>
              <w:left w:val="single" w:sz="4" w:space="0" w:color="000000"/>
              <w:bottom w:val="single" w:sz="4" w:space="0" w:color="000000"/>
            </w:tcBorders>
          </w:tcPr>
          <w:p w14:paraId="7FE920F1" w14:textId="77777777" w:rsidR="00716837" w:rsidRDefault="00C34DA6">
            <w:pPr>
              <w:widowControl w:val="0"/>
              <w:spacing w:after="0" w:line="240" w:lineRule="auto"/>
              <w:jc w:val="center"/>
              <w:rPr>
                <w:b/>
                <w:color w:val="127622"/>
                <w:sz w:val="28"/>
                <w:szCs w:val="28"/>
              </w:rPr>
            </w:pPr>
            <w:r>
              <w:rPr>
                <w:b/>
                <w:color w:val="127622"/>
                <w:sz w:val="28"/>
                <w:szCs w:val="28"/>
              </w:rPr>
              <w:t>INTERVENTO</w:t>
            </w:r>
          </w:p>
        </w:tc>
        <w:tc>
          <w:tcPr>
            <w:tcW w:w="6745" w:type="dxa"/>
            <w:tcBorders>
              <w:left w:val="single" w:sz="4" w:space="0" w:color="000000"/>
              <w:bottom w:val="single" w:sz="4" w:space="0" w:color="000000"/>
              <w:right w:val="single" w:sz="4" w:space="0" w:color="000000"/>
            </w:tcBorders>
          </w:tcPr>
          <w:p w14:paraId="2DA1CA7E" w14:textId="77777777" w:rsidR="00716837" w:rsidRPr="00156B2F" w:rsidRDefault="00C34DA6">
            <w:pPr>
              <w:widowControl w:val="0"/>
              <w:spacing w:after="0" w:line="240" w:lineRule="auto"/>
              <w:jc w:val="center"/>
              <w:rPr>
                <w:b/>
                <w:sz w:val="28"/>
                <w:szCs w:val="28"/>
              </w:rPr>
            </w:pPr>
            <w:r w:rsidRPr="00156B2F">
              <w:rPr>
                <w:b/>
              </w:rPr>
              <w:t>SRE 04 Start Up non agricole</w:t>
            </w:r>
          </w:p>
        </w:tc>
      </w:tr>
      <w:tr w:rsidR="00716837" w14:paraId="0F743533" w14:textId="77777777">
        <w:tc>
          <w:tcPr>
            <w:tcW w:w="2892" w:type="dxa"/>
            <w:tcBorders>
              <w:left w:val="single" w:sz="4" w:space="0" w:color="000000"/>
              <w:bottom w:val="single" w:sz="4" w:space="0" w:color="000000"/>
            </w:tcBorders>
          </w:tcPr>
          <w:p w14:paraId="25AE37B2" w14:textId="77777777" w:rsidR="00716837" w:rsidRDefault="00C34DA6">
            <w:pPr>
              <w:widowControl w:val="0"/>
              <w:spacing w:after="0" w:line="240" w:lineRule="auto"/>
              <w:jc w:val="center"/>
              <w:rPr>
                <w:b/>
                <w:color w:val="127622"/>
                <w:sz w:val="28"/>
                <w:szCs w:val="28"/>
              </w:rPr>
            </w:pPr>
            <w:r>
              <w:rPr>
                <w:b/>
                <w:color w:val="127622"/>
                <w:sz w:val="28"/>
                <w:szCs w:val="28"/>
              </w:rPr>
              <w:t>BANDO</w:t>
            </w:r>
          </w:p>
        </w:tc>
        <w:tc>
          <w:tcPr>
            <w:tcW w:w="6745" w:type="dxa"/>
            <w:tcBorders>
              <w:left w:val="single" w:sz="4" w:space="0" w:color="000000"/>
              <w:bottom w:val="single" w:sz="4" w:space="0" w:color="000000"/>
              <w:right w:val="single" w:sz="4" w:space="0" w:color="000000"/>
            </w:tcBorders>
          </w:tcPr>
          <w:p w14:paraId="279B64BC" w14:textId="3088C249" w:rsidR="00716837" w:rsidRPr="00156B2F" w:rsidRDefault="00F76245">
            <w:pPr>
              <w:widowControl w:val="0"/>
              <w:spacing w:after="0" w:line="240" w:lineRule="auto"/>
              <w:jc w:val="center"/>
              <w:rPr>
                <w:b/>
                <w:sz w:val="28"/>
                <w:szCs w:val="28"/>
              </w:rPr>
            </w:pPr>
            <w:r w:rsidRPr="00156B2F">
              <w:rPr>
                <w:b/>
                <w:sz w:val="28"/>
                <w:szCs w:val="28"/>
              </w:rPr>
              <w:t>1/2025</w:t>
            </w:r>
          </w:p>
        </w:tc>
      </w:tr>
      <w:tr w:rsidR="00716837" w14:paraId="1EC0E252" w14:textId="77777777">
        <w:tc>
          <w:tcPr>
            <w:tcW w:w="2892" w:type="dxa"/>
            <w:tcBorders>
              <w:left w:val="single" w:sz="4" w:space="0" w:color="000000"/>
              <w:bottom w:val="single" w:sz="4" w:space="0" w:color="000000"/>
            </w:tcBorders>
          </w:tcPr>
          <w:p w14:paraId="7829A224" w14:textId="77777777" w:rsidR="00716837" w:rsidRDefault="00C34DA6">
            <w:pPr>
              <w:widowControl w:val="0"/>
              <w:spacing w:after="0" w:line="240" w:lineRule="auto"/>
              <w:jc w:val="center"/>
              <w:rPr>
                <w:b/>
                <w:color w:val="127622"/>
                <w:sz w:val="28"/>
                <w:szCs w:val="28"/>
              </w:rPr>
            </w:pPr>
            <w:r>
              <w:rPr>
                <w:b/>
                <w:color w:val="127622"/>
                <w:sz w:val="28"/>
                <w:szCs w:val="28"/>
              </w:rPr>
              <w:t>SCADENZA</w:t>
            </w:r>
          </w:p>
        </w:tc>
        <w:tc>
          <w:tcPr>
            <w:tcW w:w="6745" w:type="dxa"/>
            <w:tcBorders>
              <w:left w:val="single" w:sz="4" w:space="0" w:color="000000"/>
              <w:bottom w:val="single" w:sz="4" w:space="0" w:color="000000"/>
              <w:right w:val="single" w:sz="4" w:space="0" w:color="000000"/>
            </w:tcBorders>
          </w:tcPr>
          <w:p w14:paraId="703E3D41" w14:textId="44940AC2" w:rsidR="00716837" w:rsidRPr="00156B2F" w:rsidRDefault="00F76245">
            <w:pPr>
              <w:widowControl w:val="0"/>
              <w:spacing w:after="0" w:line="240" w:lineRule="auto"/>
              <w:jc w:val="center"/>
              <w:rPr>
                <w:b/>
                <w:sz w:val="28"/>
                <w:szCs w:val="28"/>
              </w:rPr>
            </w:pPr>
            <w:r w:rsidRPr="00156B2F">
              <w:rPr>
                <w:b/>
                <w:sz w:val="28"/>
                <w:szCs w:val="28"/>
              </w:rPr>
              <w:t>30 GIUGNO 2025</w:t>
            </w:r>
          </w:p>
        </w:tc>
      </w:tr>
    </w:tbl>
    <w:p w14:paraId="1CE66BCD" w14:textId="7E6D9FB2" w:rsidR="00EB6F43" w:rsidRDefault="00EB6F43" w:rsidP="00E74E47">
      <w:pPr>
        <w:jc w:val="center"/>
        <w:rPr>
          <w:rFonts w:ascii="Liberation Serif" w:eastAsia="Liberation Serif" w:hAnsi="Liberation Serif" w:cs="Liberation Serif"/>
          <w:b/>
          <w:bCs/>
          <w:color w:val="000000"/>
          <w:sz w:val="36"/>
          <w:szCs w:val="36"/>
        </w:rPr>
      </w:pPr>
    </w:p>
    <w:p w14:paraId="1EBADC19" w14:textId="2A2C3DBE" w:rsidR="00E74E47" w:rsidRPr="00EB6F43" w:rsidRDefault="00E74E47" w:rsidP="00E74E47">
      <w:pPr>
        <w:jc w:val="center"/>
        <w:rPr>
          <w:rFonts w:ascii="Liberation Serif" w:eastAsia="Liberation Serif" w:hAnsi="Liberation Serif" w:cs="Liberation Serif"/>
          <w:b/>
          <w:bCs/>
          <w:color w:val="000000"/>
          <w:sz w:val="36"/>
          <w:szCs w:val="36"/>
        </w:rPr>
      </w:pPr>
      <w:r w:rsidRPr="00EB6F43">
        <w:rPr>
          <w:rFonts w:ascii="Liberation Serif" w:eastAsia="Liberation Serif" w:hAnsi="Liberation Serif" w:cs="Liberation Serif"/>
          <w:b/>
          <w:bCs/>
          <w:color w:val="000000"/>
          <w:sz w:val="36"/>
          <w:szCs w:val="36"/>
        </w:rPr>
        <w:t xml:space="preserve">ALLEGATO </w:t>
      </w:r>
      <w:r w:rsidR="005F4909">
        <w:rPr>
          <w:rFonts w:ascii="Liberation Serif" w:eastAsia="Liberation Serif" w:hAnsi="Liberation Serif" w:cs="Liberation Serif"/>
          <w:b/>
          <w:bCs/>
          <w:color w:val="000000"/>
          <w:sz w:val="36"/>
          <w:szCs w:val="36"/>
        </w:rPr>
        <w:t>I</w:t>
      </w:r>
      <w:r w:rsidR="004C05A7" w:rsidRPr="00EB6F43">
        <w:rPr>
          <w:rFonts w:ascii="Liberation Serif" w:eastAsia="Liberation Serif" w:hAnsi="Liberation Serif" w:cs="Liberation Serif"/>
          <w:b/>
          <w:bCs/>
          <w:color w:val="000000"/>
          <w:sz w:val="36"/>
          <w:szCs w:val="36"/>
        </w:rPr>
        <w:t xml:space="preserve"> </w:t>
      </w:r>
      <w:r w:rsidR="00085233" w:rsidRPr="00EB6F43">
        <w:rPr>
          <w:rFonts w:ascii="Liberation Serif" w:eastAsia="Liberation Serif" w:hAnsi="Liberation Serif" w:cs="Liberation Serif"/>
          <w:b/>
          <w:bCs/>
          <w:color w:val="000000"/>
          <w:sz w:val="36"/>
          <w:szCs w:val="36"/>
        </w:rPr>
        <w:t>–</w:t>
      </w:r>
      <w:r w:rsidR="004C05A7" w:rsidRPr="00EB6F43">
        <w:rPr>
          <w:rFonts w:ascii="Liberation Serif" w:eastAsia="Liberation Serif" w:hAnsi="Liberation Serif" w:cs="Liberation Serif"/>
          <w:b/>
          <w:bCs/>
          <w:color w:val="000000"/>
          <w:sz w:val="36"/>
          <w:szCs w:val="36"/>
        </w:rPr>
        <w:t xml:space="preserve"> </w:t>
      </w:r>
      <w:r w:rsidR="00BB2710" w:rsidRPr="00BB2710">
        <w:rPr>
          <w:rFonts w:ascii="Liberation Serif" w:eastAsia="Liberation Serif" w:hAnsi="Liberation Serif" w:cs="Liberation Serif"/>
          <w:b/>
          <w:bCs/>
          <w:color w:val="000000"/>
          <w:sz w:val="36"/>
          <w:szCs w:val="36"/>
        </w:rPr>
        <w:t>PUBBLICITÀ DEL SOSTEGNO</w:t>
      </w:r>
    </w:p>
    <w:p w14:paraId="430890BF" w14:textId="77777777" w:rsidR="00085233" w:rsidRDefault="00085233" w:rsidP="00E74E47">
      <w:pPr>
        <w:ind w:firstLine="720"/>
        <w:rPr>
          <w:rFonts w:ascii="Calibri Light" w:hAnsi="Calibri Light" w:cs="Calibri Light"/>
          <w:b/>
          <w:bCs/>
        </w:rPr>
      </w:pPr>
    </w:p>
    <w:p w14:paraId="1E4E65A2" w14:textId="0C1966B3" w:rsidR="00085233" w:rsidRPr="003B2DE6" w:rsidRDefault="00BB2710" w:rsidP="00085233">
      <w:pPr>
        <w:pBdr>
          <w:top w:val="single" w:sz="4" w:space="1" w:color="auto"/>
          <w:left w:val="single" w:sz="4" w:space="4" w:color="auto"/>
          <w:bottom w:val="single" w:sz="4" w:space="1" w:color="auto"/>
          <w:right w:val="single" w:sz="4" w:space="4" w:color="auto"/>
        </w:pBdr>
        <w:shd w:val="clear" w:color="auto" w:fill="A6A6A6"/>
        <w:jc w:val="center"/>
        <w:rPr>
          <w:b/>
        </w:rPr>
      </w:pPr>
      <w:r>
        <w:rPr>
          <w:b/>
        </w:rPr>
        <w:lastRenderedPageBreak/>
        <w:t>P</w:t>
      </w:r>
      <w:r w:rsidR="004C2A50">
        <w:rPr>
          <w:b/>
        </w:rPr>
        <w:t>U</w:t>
      </w:r>
      <w:r>
        <w:rPr>
          <w:b/>
        </w:rPr>
        <w:t>BBLICITÀ DEL SOSTEGNO</w:t>
      </w:r>
    </w:p>
    <w:p w14:paraId="2AB9D125" w14:textId="77777777" w:rsidR="00BB2710" w:rsidRDefault="00BB2710" w:rsidP="00085233">
      <w:pPr>
        <w:rPr>
          <w:rFonts w:asciiTheme="minorHAnsi" w:hAnsiTheme="minorHAnsi" w:cstheme="minorHAnsi"/>
          <w:color w:val="000000"/>
        </w:rPr>
      </w:pPr>
    </w:p>
    <w:p w14:paraId="452376FB"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Al fine di corrispondere agli obblighi di informazione e pubblicità per le operazioni oggetto di sostegno del FEASR, si applica quanto previsto dalle disposizioni attuative dal Regolamento (UE) n. 2022/129 e della normativa nazionale in materia. </w:t>
      </w:r>
    </w:p>
    <w:p w14:paraId="7D52BE35"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Nel caso di operazioni realizzate da Enti Pubblici ed Organismi di diritto pubblico, deve essere garantito il rispetto della normativa generale sugli appalti, di cui al Decreto legislativo 31 marzo 2023, n. 36 “Codice dei contratti pubblici in attuazione dell'articolo 1 della legge 21 giugno 2022, n. 78, recante delega al Governo in materia di contratti pubblici”. </w:t>
      </w:r>
    </w:p>
    <w:p w14:paraId="1577542E" w14:textId="77777777" w:rsidR="00BB2710" w:rsidRDefault="00BB2710" w:rsidP="00085233">
      <w:pPr>
        <w:rPr>
          <w:rFonts w:asciiTheme="minorHAnsi" w:hAnsiTheme="minorHAnsi" w:cstheme="minorHAnsi"/>
          <w:color w:val="000000"/>
        </w:rPr>
      </w:pPr>
    </w:p>
    <w:p w14:paraId="4AEE1E90" w14:textId="77777777" w:rsidR="00BB2710" w:rsidRPr="00BB2710" w:rsidRDefault="00BB2710" w:rsidP="00085233">
      <w:pPr>
        <w:rPr>
          <w:rFonts w:asciiTheme="minorHAnsi" w:hAnsiTheme="minorHAnsi" w:cstheme="minorHAnsi"/>
          <w:b/>
          <w:bCs/>
          <w:color w:val="000000"/>
        </w:rPr>
      </w:pPr>
      <w:r w:rsidRPr="00BB2710">
        <w:rPr>
          <w:rFonts w:asciiTheme="minorHAnsi" w:hAnsiTheme="minorHAnsi" w:cstheme="minorHAnsi"/>
          <w:b/>
          <w:bCs/>
          <w:color w:val="000000"/>
        </w:rPr>
        <w:t xml:space="preserve">Visibilità di determinate operazioni sostenute dal FEASR </w:t>
      </w:r>
    </w:p>
    <w:p w14:paraId="7AE9FE6C"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Ai fini dell’articolo 123, paragrafo 2, lettera j), del regolamento (UE) 2021/2115 l’Autorità di Gestione garantisce che i beneficiari nell’ambito di interventi finanziati dal FEASR diversi da interventi connessi alla superficie e agli animali riconoscano il sostegno erogato dal piano strategico della PAC, nel modo seguente: </w:t>
      </w:r>
    </w:p>
    <w:p w14:paraId="0EB0B2D9"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a) fornendo sul sito web del beneficiario, ove tale sito esista, e sui siti di social media ufficiali una breve descrizione dell’operazione, in proporzione al livello del sostegno, compresi le finalità e i risultati, ed evidenziando il sostegno finanziario ricevuto dall’Unione; </w:t>
      </w:r>
    </w:p>
    <w:p w14:paraId="7BE1B806"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b) apponendo una dichiarazione che ponga in evidenza il sostegno dell’Unione in maniera visibile sui documenti e sui materiali di comunicazione riguardanti l’attuazione dell’operazione, destinati al pubblico o ai partecipanti, che presenti anche l’emblema dell’Unione conformemente alle caratteristiche tecniche di cui all’allegato II del Regolamento (UE) n. 2022/129; </w:t>
      </w:r>
    </w:p>
    <w:p w14:paraId="2CE26F71"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c) per le operazioni che consistono nel finanziamento di infrastrutture o per le operazioni di costruzione con un contributo pubblico superiore a 500.000 euro, esponendo targhe o cartelloni permanenti chiaramente visibili al pubblico, in cui compare il logo dell’Unione Europea, non appena inizia l’attuazione materiale delle operazioni o sono installate le attrezzature acquistate; </w:t>
      </w:r>
    </w:p>
    <w:p w14:paraId="1861CE8D"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 xml:space="preserve">d) Per le operazioni che consistono in investimenti in beni materiali non rientranti nell’ambito della lettera c), con contributo pubblico superiore a 50.000 euro, collocando una targa informativa o un display elettronico equivalente con informazioni sul progetto, che metta in evidenza il sostegno finanziario dell’Unione Europea e che ne presenti il logo; </w:t>
      </w:r>
    </w:p>
    <w:p w14:paraId="51505B5E" w14:textId="05DA079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t>e) per le operazioni che consistono nel sostegno a operazioni Leader, servizi di base e infrastrutture non rientranti nell’ambito delle lettere c) e d) per le quali il sostegno pubblico totale supera 10.000 euro, in caso di sostegno sotto forma di strumenti finanziari, compreso il finanziamento del capitale circolante, per le quali il costo totale supera 100.000 euro, esponendo in un luogo facilmente visibile al pubblico almeno un poster di misura non inferiore a un formato A3 o un display elettronico equivalente recante informazioni sull’operazione che evidenzino il sostegno ricevuto dall’Unione. Una targa informativa deve essere affissa anche presso le sedi dei gruppi di azione locale finanziati da Leader.</w:t>
      </w:r>
    </w:p>
    <w:p w14:paraId="0CD1F671" w14:textId="77777777" w:rsidR="00BB2710" w:rsidRDefault="00BB2710" w:rsidP="00085233">
      <w:pPr>
        <w:rPr>
          <w:rFonts w:asciiTheme="minorHAnsi" w:hAnsiTheme="minorHAnsi" w:cstheme="minorHAnsi"/>
          <w:color w:val="000000"/>
        </w:rPr>
      </w:pPr>
      <w:r w:rsidRPr="00BB2710">
        <w:rPr>
          <w:rFonts w:asciiTheme="minorHAnsi" w:hAnsiTheme="minorHAnsi" w:cstheme="minorHAnsi"/>
          <w:color w:val="000000"/>
        </w:rPr>
        <w:lastRenderedPageBreak/>
        <w:t xml:space="preserve">Informazioni dettagliate relative a “Targhe e cartelli informativi Sviluppo Rurale Piemonte 2023- 2027” al seguente link: </w:t>
      </w:r>
    </w:p>
    <w:p w14:paraId="085D001B" w14:textId="1D2A066C" w:rsidR="00BB2710" w:rsidRDefault="00156B2F" w:rsidP="00085233">
      <w:pPr>
        <w:rPr>
          <w:rFonts w:asciiTheme="minorHAnsi" w:hAnsiTheme="minorHAnsi" w:cstheme="minorHAnsi"/>
          <w:color w:val="000000"/>
        </w:rPr>
      </w:pPr>
      <w:hyperlink r:id="rId16" w:history="1">
        <w:r w:rsidR="00BB2710" w:rsidRPr="00BE3331">
          <w:rPr>
            <w:rStyle w:val="Collegamentoipertestuale"/>
            <w:rFonts w:asciiTheme="minorHAnsi" w:hAnsiTheme="minorHAnsi" w:cstheme="minorHAnsi"/>
          </w:rPr>
          <w:t>https://www.regione.piemonte.it/web/temi/fondi-progetti-europei/svilupporurale-piemonte/targhe-cartelli-informativi-sviluppo-rurale-piemonte2023-2027</w:t>
        </w:r>
      </w:hyperlink>
    </w:p>
    <w:p w14:paraId="167CC79B" w14:textId="77777777" w:rsidR="00BB2710" w:rsidRDefault="00BB2710" w:rsidP="00085233">
      <w:pPr>
        <w:rPr>
          <w:rFonts w:asciiTheme="minorHAnsi" w:hAnsiTheme="minorHAnsi" w:cstheme="minorHAnsi"/>
          <w:color w:val="000000"/>
        </w:rPr>
      </w:pPr>
    </w:p>
    <w:p w14:paraId="45F849B1" w14:textId="77777777" w:rsidR="00BB2710" w:rsidRDefault="00BB2710" w:rsidP="00085233">
      <w:pPr>
        <w:rPr>
          <w:rFonts w:asciiTheme="minorHAnsi" w:hAnsiTheme="minorHAnsi" w:cstheme="minorHAnsi"/>
          <w:color w:val="000000"/>
        </w:rPr>
      </w:pPr>
    </w:p>
    <w:p w14:paraId="0331C1E1" w14:textId="77777777" w:rsidR="00BB2710" w:rsidRDefault="00BB2710" w:rsidP="00085233">
      <w:pPr>
        <w:rPr>
          <w:rFonts w:asciiTheme="minorHAnsi" w:hAnsiTheme="minorHAnsi" w:cstheme="minorHAnsi"/>
          <w:color w:val="000000"/>
        </w:rPr>
      </w:pPr>
    </w:p>
    <w:p w14:paraId="19958C59" w14:textId="77777777" w:rsidR="00BB2710" w:rsidRPr="00085233" w:rsidRDefault="00BB2710" w:rsidP="00085233">
      <w:pPr>
        <w:rPr>
          <w:rFonts w:asciiTheme="minorHAnsi" w:hAnsiTheme="minorHAnsi" w:cstheme="minorHAnsi"/>
          <w:color w:val="000000"/>
        </w:rPr>
      </w:pPr>
    </w:p>
    <w:p w14:paraId="18F5B643" w14:textId="043E067F" w:rsidR="00E74E47" w:rsidRPr="006A6892" w:rsidRDefault="00E74E47" w:rsidP="006A6892">
      <w:pPr>
        <w:spacing w:before="240" w:after="0"/>
        <w:rPr>
          <w:rFonts w:asciiTheme="minorHAnsi" w:eastAsia="Corbel" w:hAnsiTheme="minorHAnsi" w:cstheme="minorHAnsi"/>
          <w:b/>
        </w:rPr>
      </w:pPr>
    </w:p>
    <w:sectPr w:rsidR="00E74E47" w:rsidRPr="006A6892">
      <w:footerReference w:type="default" r:id="rId17"/>
      <w:pgSz w:w="11906" w:h="16838"/>
      <w:pgMar w:top="1417" w:right="1134" w:bottom="1134" w:left="1134" w:header="0" w:footer="708" w:gutter="0"/>
      <w:pgNumType w:start="1"/>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D8523" w14:textId="77777777" w:rsidR="003541D2" w:rsidRDefault="003541D2">
      <w:pPr>
        <w:spacing w:after="0" w:line="240" w:lineRule="auto"/>
      </w:pPr>
      <w:r>
        <w:separator/>
      </w:r>
    </w:p>
  </w:endnote>
  <w:endnote w:type="continuationSeparator" w:id="0">
    <w:p w14:paraId="6F47996A" w14:textId="77777777" w:rsidR="003541D2" w:rsidRDefault="003541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variable"/>
  </w:font>
  <w:font w:name="Calibri Light">
    <w:panose1 w:val="020F0302020204030204"/>
    <w:charset w:val="00"/>
    <w:family w:val="swiss"/>
    <w:pitch w:val="variable"/>
    <w:sig w:usb0="E4002EFF" w:usb1="C200247B" w:usb2="00000009" w:usb3="00000000" w:csb0="000001FF" w:csb1="00000000"/>
    <w:embedRegular r:id="rId1" w:fontKey="{4893964B-2A12-4606-9128-EA3BA0C6BDDD}"/>
    <w:embedBold r:id="rId2" w:fontKey="{A7BDB840-4BEA-4271-9649-1384800AF6D0}"/>
    <w:embedItalic r:id="rId3" w:fontKey="{1DEE5F40-9B4D-4623-93F6-5A1B6328C1D7}"/>
  </w:font>
  <w:font w:name="Mangal">
    <w:panose1 w:val="00000400000000000000"/>
    <w:charset w:val="00"/>
    <w:family w:val="roman"/>
    <w:pitch w:val="variable"/>
    <w:sig w:usb0="00008003" w:usb1="00000000" w:usb2="00000000" w:usb3="00000000" w:csb0="00000001" w:csb1="00000000"/>
    <w:embedRegular r:id="rId4" w:fontKey="{195B5129-214A-46E0-B3F4-10A65B994588}"/>
    <w:embedBold r:id="rId5" w:fontKey="{C85D3AAF-FB23-48D1-95DD-DA9687960D34}"/>
    <w:embedItalic r:id="rId6" w:fontKey="{48E40933-9469-4A42-8458-DDF7A5B67B61}"/>
  </w:font>
  <w:font w:name="Georgia">
    <w:panose1 w:val="02040502050405020303"/>
    <w:charset w:val="00"/>
    <w:family w:val="roman"/>
    <w:pitch w:val="variable"/>
    <w:sig w:usb0="00000287" w:usb1="00000000" w:usb2="00000000" w:usb3="00000000" w:csb0="0000009F" w:csb1="00000000"/>
    <w:embedRegular r:id="rId7" w:fontKey="{08ED07FB-19BF-4ECC-BD86-EB127EB61FB0}"/>
    <w:embedItalic r:id="rId8" w:fontKey="{F7B8A1AB-02D1-471B-835C-891BAF1CEF86}"/>
  </w:font>
  <w:font w:name="Liberation Serif">
    <w:altName w:val="Times New Roman"/>
    <w:charset w:val="00"/>
    <w:family w:val="roman"/>
    <w:pitch w:val="variable"/>
    <w:embedRegular r:id="rId9" w:fontKey="{68E19A8E-F4E8-4A8F-A14C-49E9F33C296F}"/>
    <w:embedBold r:id="rId10" w:fontKey="{C1745E0C-FFA1-4D0A-8CC8-4C6655CC9990}"/>
    <w:embedItalic r:id="rId11" w:fontKey="{E60DD916-7BAA-4290-A01C-5584A26751A3}"/>
  </w:font>
  <w:font w:name="Calibri">
    <w:panose1 w:val="020F0502020204030204"/>
    <w:charset w:val="00"/>
    <w:family w:val="swiss"/>
    <w:pitch w:val="variable"/>
    <w:sig w:usb0="E4002EFF" w:usb1="C200247B" w:usb2="00000009" w:usb3="00000000" w:csb0="000001FF" w:csb1="00000000"/>
    <w:embedRegular r:id="rId12" w:fontKey="{94468956-5B5E-4EA4-A886-FBA8961AB6E7}"/>
    <w:embedBold r:id="rId13" w:fontKey="{0DAD47CF-D62D-4025-8119-959E38770FC0}"/>
  </w:font>
  <w:font w:name="Corbel">
    <w:panose1 w:val="020B0503020204020204"/>
    <w:charset w:val="00"/>
    <w:family w:val="swiss"/>
    <w:pitch w:val="variable"/>
    <w:sig w:usb0="A00002EF" w:usb1="4000A44B" w:usb2="00000000" w:usb3="00000000" w:csb0="0000019F" w:csb1="00000000"/>
    <w:embedBold r:id="rId14" w:fontKey="{F1EDBE32-980E-40ED-9209-DE2D389676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2AACA" w14:textId="77777777" w:rsidR="00716837" w:rsidRDefault="00C34DA6">
    <w:pPr>
      <w:tabs>
        <w:tab w:val="center" w:pos="4819"/>
        <w:tab w:val="right" w:pos="9638"/>
      </w:tabs>
      <w:spacing w:after="0" w:line="240" w:lineRule="auto"/>
      <w:jc w:val="right"/>
      <w:rPr>
        <w:color w:val="000000"/>
      </w:rPr>
    </w:pPr>
    <w:r>
      <w:fldChar w:fldCharType="begin"/>
    </w:r>
    <w:r>
      <w:instrText>PAGE</w:instrText>
    </w:r>
    <w:r>
      <w:fldChar w:fldCharType="separate"/>
    </w:r>
    <w:r>
      <w:t>29</w:t>
    </w:r>
    <w:r>
      <w:fldChar w:fldCharType="end"/>
    </w:r>
  </w:p>
  <w:p w14:paraId="306EEFE9" w14:textId="77777777" w:rsidR="00716837" w:rsidRDefault="00716837">
    <w:pPr>
      <w:tabs>
        <w:tab w:val="center" w:pos="4819"/>
        <w:tab w:val="right" w:pos="9638"/>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FFB050" w14:textId="77777777" w:rsidR="003541D2" w:rsidRDefault="003541D2">
      <w:pPr>
        <w:rPr>
          <w:sz w:val="12"/>
        </w:rPr>
      </w:pPr>
      <w:r>
        <w:separator/>
      </w:r>
    </w:p>
  </w:footnote>
  <w:footnote w:type="continuationSeparator" w:id="0">
    <w:p w14:paraId="2B6229CE" w14:textId="77777777" w:rsidR="003541D2" w:rsidRDefault="003541D2">
      <w:pPr>
        <w:rPr>
          <w:sz w:val="12"/>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E05FC"/>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1E30552"/>
    <w:multiLevelType w:val="hybridMultilevel"/>
    <w:tmpl w:val="B37ADA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55F3CCA"/>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F1C4B6E"/>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FF30E1A"/>
    <w:multiLevelType w:val="hybridMultilevel"/>
    <w:tmpl w:val="F7D0AB2C"/>
    <w:lvl w:ilvl="0" w:tplc="E9982D66">
      <w:numFmt w:val="bullet"/>
      <w:lvlText w:val="-"/>
      <w:lvlJc w:val="left"/>
      <w:pPr>
        <w:ind w:left="1080" w:hanging="72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7874109"/>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2D2352B8"/>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30EE578F"/>
    <w:multiLevelType w:val="multilevel"/>
    <w:tmpl w:val="EED85A78"/>
    <w:lvl w:ilvl="0">
      <w:start w:val="1"/>
      <w:numFmt w:val="bullet"/>
      <w:pStyle w:val="Puntiletteresecondolivello"/>
      <w:lvlText w:val="●"/>
      <w:lvlJc w:val="left"/>
      <w:pPr>
        <w:tabs>
          <w:tab w:val="num" w:pos="0"/>
        </w:tabs>
        <w:ind w:left="720" w:hanging="360"/>
      </w:pPr>
      <w:rPr>
        <w:rFonts w:ascii="Noto Sans Symbols" w:hAnsi="Noto Sans Symbols" w:cs="Noto Sans Symbols" w:hint="default"/>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8" w15:restartNumberingAfterBreak="0">
    <w:nsid w:val="390E1AF7"/>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45A47260"/>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490748C3"/>
    <w:multiLevelType w:val="multilevel"/>
    <w:tmpl w:val="2806F104"/>
    <w:lvl w:ilvl="0">
      <w:start w:val="1"/>
      <w:numFmt w:val="decimal"/>
      <w:pStyle w:val="Titolo1"/>
      <w:lvlText w:val="%1."/>
      <w:lvlJc w:val="left"/>
      <w:pPr>
        <w:tabs>
          <w:tab w:val="num" w:pos="720"/>
        </w:tabs>
        <w:ind w:left="720" w:hanging="720"/>
      </w:pPr>
    </w:lvl>
    <w:lvl w:ilvl="1">
      <w:start w:val="1"/>
      <w:numFmt w:val="decimal"/>
      <w:pStyle w:val="Titolo2"/>
      <w:lvlText w:val="%2."/>
      <w:lvlJc w:val="left"/>
      <w:pPr>
        <w:tabs>
          <w:tab w:val="num" w:pos="1440"/>
        </w:tabs>
        <w:ind w:left="1440" w:hanging="720"/>
      </w:pPr>
    </w:lvl>
    <w:lvl w:ilvl="2">
      <w:start w:val="1"/>
      <w:numFmt w:val="decimal"/>
      <w:pStyle w:val="Titolo3"/>
      <w:lvlText w:val="%3."/>
      <w:lvlJc w:val="left"/>
      <w:pPr>
        <w:tabs>
          <w:tab w:val="num" w:pos="2160"/>
        </w:tabs>
        <w:ind w:left="2160" w:hanging="720"/>
      </w:pPr>
    </w:lvl>
    <w:lvl w:ilvl="3">
      <w:start w:val="1"/>
      <w:numFmt w:val="decimal"/>
      <w:pStyle w:val="Titolo4"/>
      <w:lvlText w:val="%4."/>
      <w:lvlJc w:val="left"/>
      <w:pPr>
        <w:tabs>
          <w:tab w:val="num" w:pos="2880"/>
        </w:tabs>
        <w:ind w:left="2880" w:hanging="720"/>
      </w:pPr>
    </w:lvl>
    <w:lvl w:ilvl="4">
      <w:start w:val="1"/>
      <w:numFmt w:val="lowerLetter"/>
      <w:pStyle w:val="Titolo5"/>
      <w:lvlText w:val="%5."/>
      <w:lvlJc w:val="left"/>
      <w:pPr>
        <w:tabs>
          <w:tab w:val="num" w:pos="0"/>
        </w:tabs>
        <w:ind w:left="3600" w:hanging="360"/>
      </w:pPr>
    </w:lvl>
    <w:lvl w:ilvl="5">
      <w:start w:val="1"/>
      <w:numFmt w:val="lowerRoman"/>
      <w:pStyle w:val="Titolo6"/>
      <w:lvlText w:val="%6."/>
      <w:lvlJc w:val="right"/>
      <w:pPr>
        <w:tabs>
          <w:tab w:val="num" w:pos="0"/>
        </w:tabs>
        <w:ind w:left="4320" w:hanging="180"/>
      </w:pPr>
    </w:lvl>
    <w:lvl w:ilvl="6">
      <w:start w:val="1"/>
      <w:numFmt w:val="decimal"/>
      <w:pStyle w:val="Titolo7"/>
      <w:lvlText w:val="%7."/>
      <w:lvlJc w:val="left"/>
      <w:pPr>
        <w:tabs>
          <w:tab w:val="num" w:pos="0"/>
        </w:tabs>
        <w:ind w:left="5040" w:hanging="360"/>
      </w:pPr>
    </w:lvl>
    <w:lvl w:ilvl="7">
      <w:start w:val="1"/>
      <w:numFmt w:val="lowerLetter"/>
      <w:pStyle w:val="Titolo8"/>
      <w:lvlText w:val="%8."/>
      <w:lvlJc w:val="left"/>
      <w:pPr>
        <w:tabs>
          <w:tab w:val="num" w:pos="0"/>
        </w:tabs>
        <w:ind w:left="5760" w:hanging="360"/>
      </w:pPr>
    </w:lvl>
    <w:lvl w:ilvl="8">
      <w:start w:val="1"/>
      <w:numFmt w:val="lowerRoman"/>
      <w:pStyle w:val="Titolo9"/>
      <w:lvlText w:val="%9."/>
      <w:lvlJc w:val="right"/>
      <w:pPr>
        <w:tabs>
          <w:tab w:val="num" w:pos="0"/>
        </w:tabs>
        <w:ind w:left="6480" w:hanging="180"/>
      </w:pPr>
    </w:lvl>
  </w:abstractNum>
  <w:abstractNum w:abstractNumId="11" w15:restartNumberingAfterBreak="0">
    <w:nsid w:val="4A36309C"/>
    <w:multiLevelType w:val="multilevel"/>
    <w:tmpl w:val="0532A508"/>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2" w15:restartNumberingAfterBreak="0">
    <w:nsid w:val="54784B3A"/>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54D95589"/>
    <w:multiLevelType w:val="hybridMultilevel"/>
    <w:tmpl w:val="749E317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8E76659"/>
    <w:multiLevelType w:val="multilevel"/>
    <w:tmpl w:val="50A8C34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5AE84C85"/>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5E287DCD"/>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620E7AB3"/>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65604DCA"/>
    <w:multiLevelType w:val="multilevel"/>
    <w:tmpl w:val="10E69CFE"/>
    <w:lvl w:ilvl="0">
      <w:start w:val="1"/>
      <w:numFmt w:val="upperLetter"/>
      <w:lvlText w:val="%1. "/>
      <w:lvlJc w:val="left"/>
      <w:pPr>
        <w:tabs>
          <w:tab w:val="num" w:pos="0"/>
        </w:tabs>
        <w:ind w:left="754" w:hanging="397"/>
      </w:pPr>
      <w:rPr>
        <w:color w:val="000000"/>
      </w:rPr>
    </w:lvl>
    <w:lvl w:ilvl="1">
      <w:start w:val="1"/>
      <w:numFmt w:val="decimal"/>
      <w:lvlText w:val="%1.%2 "/>
      <w:lvlJc w:val="left"/>
      <w:pPr>
        <w:tabs>
          <w:tab w:val="num" w:pos="0"/>
        </w:tabs>
        <w:ind w:left="1151" w:hanging="397"/>
      </w:pPr>
    </w:lvl>
    <w:lvl w:ilvl="2">
      <w:start w:val="1"/>
      <w:numFmt w:val="decimal"/>
      <w:lvlText w:val="%1.%2.%3."/>
      <w:lvlJc w:val="left"/>
      <w:pPr>
        <w:tabs>
          <w:tab w:val="num" w:pos="0"/>
        </w:tabs>
        <w:ind w:left="1548" w:hanging="397"/>
      </w:pPr>
      <w:rPr>
        <w:color w:val="000000"/>
      </w:rPr>
    </w:lvl>
    <w:lvl w:ilvl="3">
      <w:start w:val="1"/>
      <w:numFmt w:val="decimal"/>
      <w:lvlText w:val="%1.%2.%3.%4."/>
      <w:lvlJc w:val="left"/>
      <w:pPr>
        <w:tabs>
          <w:tab w:val="num" w:pos="0"/>
        </w:tabs>
        <w:ind w:left="1945" w:hanging="397"/>
      </w:pPr>
      <w:rPr>
        <w:color w:val="000000"/>
      </w:rPr>
    </w:lvl>
    <w:lvl w:ilvl="4">
      <w:start w:val="1"/>
      <w:numFmt w:val="upperLetter"/>
      <w:lvlText w:val="%5."/>
      <w:lvlJc w:val="left"/>
      <w:pPr>
        <w:tabs>
          <w:tab w:val="num" w:pos="0"/>
        </w:tabs>
        <w:ind w:left="2342" w:hanging="397"/>
      </w:pPr>
      <w:rPr>
        <w:color w:val="000000"/>
      </w:rPr>
    </w:lvl>
    <w:lvl w:ilvl="5">
      <w:start w:val="1"/>
      <w:numFmt w:val="upperLetter"/>
      <w:lvlText w:val="%6."/>
      <w:lvlJc w:val="left"/>
      <w:pPr>
        <w:tabs>
          <w:tab w:val="num" w:pos="0"/>
        </w:tabs>
        <w:ind w:left="2739" w:hanging="397"/>
      </w:pPr>
      <w:rPr>
        <w:color w:val="000000"/>
      </w:rPr>
    </w:lvl>
    <w:lvl w:ilvl="6">
      <w:start w:val="1"/>
      <w:numFmt w:val="upperLetter"/>
      <w:lvlText w:val="%7."/>
      <w:lvlJc w:val="left"/>
      <w:pPr>
        <w:tabs>
          <w:tab w:val="num" w:pos="0"/>
        </w:tabs>
        <w:ind w:left="3136" w:hanging="396"/>
      </w:pPr>
      <w:rPr>
        <w:color w:val="000000"/>
      </w:rPr>
    </w:lvl>
    <w:lvl w:ilvl="7">
      <w:start w:val="1"/>
      <w:numFmt w:val="upperLetter"/>
      <w:lvlText w:val="%8."/>
      <w:lvlJc w:val="left"/>
      <w:pPr>
        <w:tabs>
          <w:tab w:val="num" w:pos="0"/>
        </w:tabs>
        <w:ind w:left="3533" w:hanging="397"/>
      </w:pPr>
      <w:rPr>
        <w:color w:val="000000"/>
      </w:rPr>
    </w:lvl>
    <w:lvl w:ilvl="8">
      <w:start w:val="1"/>
      <w:numFmt w:val="upperLetter"/>
      <w:lvlText w:val="%9."/>
      <w:lvlJc w:val="left"/>
      <w:pPr>
        <w:tabs>
          <w:tab w:val="num" w:pos="0"/>
        </w:tabs>
        <w:ind w:left="3930" w:hanging="397"/>
      </w:pPr>
      <w:rPr>
        <w:color w:val="000000"/>
      </w:rPr>
    </w:lvl>
  </w:abstractNum>
  <w:abstractNum w:abstractNumId="19" w15:restartNumberingAfterBreak="0">
    <w:nsid w:val="6C3E5A1C"/>
    <w:multiLevelType w:val="multilevel"/>
    <w:tmpl w:val="534843FC"/>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
      <w:lvlJc w:val="left"/>
      <w:pPr>
        <w:tabs>
          <w:tab w:val="num" w:pos="0"/>
        </w:tabs>
        <w:ind w:left="1134" w:hanging="227"/>
      </w:pPr>
      <w:rPr>
        <w:rFonts w:ascii="Times New Roman" w:hAnsi="Times New Roman" w:cs="Times New Roman"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71896663"/>
    <w:multiLevelType w:val="hybridMultilevel"/>
    <w:tmpl w:val="428E9324"/>
    <w:lvl w:ilvl="0" w:tplc="E9982D66">
      <w:numFmt w:val="bullet"/>
      <w:lvlText w:val="-"/>
      <w:lvlJc w:val="left"/>
      <w:pPr>
        <w:ind w:left="1080" w:hanging="72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7166718"/>
    <w:multiLevelType w:val="hybridMultilevel"/>
    <w:tmpl w:val="ABB49BCA"/>
    <w:lvl w:ilvl="0" w:tplc="C2C214DC">
      <w:numFmt w:val="bullet"/>
      <w:lvlText w:val="-"/>
      <w:lvlJc w:val="left"/>
      <w:pPr>
        <w:ind w:left="720" w:hanging="36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A4A4D8D"/>
    <w:multiLevelType w:val="hybridMultilevel"/>
    <w:tmpl w:val="BF665B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E585AB6"/>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10"/>
  </w:num>
  <w:num w:numId="2">
    <w:abstractNumId w:val="19"/>
  </w:num>
  <w:num w:numId="3">
    <w:abstractNumId w:val="11"/>
  </w:num>
  <w:num w:numId="4">
    <w:abstractNumId w:val="18"/>
  </w:num>
  <w:num w:numId="5">
    <w:abstractNumId w:val="7"/>
  </w:num>
  <w:num w:numId="6">
    <w:abstractNumId w:val="14"/>
  </w:num>
  <w:num w:numId="7">
    <w:abstractNumId w:val="1"/>
  </w:num>
  <w:num w:numId="8">
    <w:abstractNumId w:val="4"/>
  </w:num>
  <w:num w:numId="9">
    <w:abstractNumId w:val="20"/>
  </w:num>
  <w:num w:numId="10">
    <w:abstractNumId w:val="21"/>
  </w:num>
  <w:num w:numId="11">
    <w:abstractNumId w:val="13"/>
  </w:num>
  <w:num w:numId="12">
    <w:abstractNumId w:val="22"/>
  </w:num>
  <w:num w:numId="13">
    <w:abstractNumId w:val="12"/>
  </w:num>
  <w:num w:numId="14">
    <w:abstractNumId w:val="3"/>
  </w:num>
  <w:num w:numId="15">
    <w:abstractNumId w:val="5"/>
  </w:num>
  <w:num w:numId="16">
    <w:abstractNumId w:val="17"/>
  </w:num>
  <w:num w:numId="17">
    <w:abstractNumId w:val="0"/>
  </w:num>
  <w:num w:numId="18">
    <w:abstractNumId w:val="2"/>
  </w:num>
  <w:num w:numId="19">
    <w:abstractNumId w:val="8"/>
  </w:num>
  <w:num w:numId="20">
    <w:abstractNumId w:val="9"/>
  </w:num>
  <w:num w:numId="21">
    <w:abstractNumId w:val="6"/>
  </w:num>
  <w:num w:numId="22">
    <w:abstractNumId w:val="23"/>
  </w:num>
  <w:num w:numId="23">
    <w:abstractNumId w:val="16"/>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grammar="clean"/>
  <w:defaultTabStop w:val="720"/>
  <w:autoHyphenation/>
  <w:hyphenationZone w:val="283"/>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37"/>
    <w:rsid w:val="00000329"/>
    <w:rsid w:val="000123E9"/>
    <w:rsid w:val="00014BDF"/>
    <w:rsid w:val="00041553"/>
    <w:rsid w:val="000457CB"/>
    <w:rsid w:val="00085233"/>
    <w:rsid w:val="000964B2"/>
    <w:rsid w:val="000E51AA"/>
    <w:rsid w:val="00156B2F"/>
    <w:rsid w:val="00166F9B"/>
    <w:rsid w:val="00197493"/>
    <w:rsid w:val="001A3F71"/>
    <w:rsid w:val="001D3102"/>
    <w:rsid w:val="001D78BC"/>
    <w:rsid w:val="002201D4"/>
    <w:rsid w:val="00222E48"/>
    <w:rsid w:val="00244534"/>
    <w:rsid w:val="0027749E"/>
    <w:rsid w:val="002826FB"/>
    <w:rsid w:val="002B6ED8"/>
    <w:rsid w:val="003149D5"/>
    <w:rsid w:val="00341C0E"/>
    <w:rsid w:val="003541D2"/>
    <w:rsid w:val="00370EFF"/>
    <w:rsid w:val="003E11D6"/>
    <w:rsid w:val="00450840"/>
    <w:rsid w:val="00463863"/>
    <w:rsid w:val="00486300"/>
    <w:rsid w:val="004B4B0B"/>
    <w:rsid w:val="004C05A7"/>
    <w:rsid w:val="004C2A50"/>
    <w:rsid w:val="004C2F34"/>
    <w:rsid w:val="004C78A7"/>
    <w:rsid w:val="005060F0"/>
    <w:rsid w:val="00535232"/>
    <w:rsid w:val="00535567"/>
    <w:rsid w:val="005D042F"/>
    <w:rsid w:val="005E1917"/>
    <w:rsid w:val="005F4909"/>
    <w:rsid w:val="00625303"/>
    <w:rsid w:val="00630E26"/>
    <w:rsid w:val="006332A7"/>
    <w:rsid w:val="0065350B"/>
    <w:rsid w:val="00657D1C"/>
    <w:rsid w:val="006A294A"/>
    <w:rsid w:val="006A6892"/>
    <w:rsid w:val="006C4166"/>
    <w:rsid w:val="006E1041"/>
    <w:rsid w:val="006F62EC"/>
    <w:rsid w:val="00716837"/>
    <w:rsid w:val="00743C28"/>
    <w:rsid w:val="00785E07"/>
    <w:rsid w:val="007B029E"/>
    <w:rsid w:val="007C3B68"/>
    <w:rsid w:val="008011A7"/>
    <w:rsid w:val="0084452E"/>
    <w:rsid w:val="00864DD0"/>
    <w:rsid w:val="00884178"/>
    <w:rsid w:val="008A30FC"/>
    <w:rsid w:val="008A5992"/>
    <w:rsid w:val="008C6DEF"/>
    <w:rsid w:val="0093056E"/>
    <w:rsid w:val="009C43C1"/>
    <w:rsid w:val="009E3D27"/>
    <w:rsid w:val="00A042E2"/>
    <w:rsid w:val="00A0720E"/>
    <w:rsid w:val="00A30819"/>
    <w:rsid w:val="00A34A89"/>
    <w:rsid w:val="00A92989"/>
    <w:rsid w:val="00AC7B20"/>
    <w:rsid w:val="00B6323D"/>
    <w:rsid w:val="00BB1CFB"/>
    <w:rsid w:val="00BB2710"/>
    <w:rsid w:val="00BB6293"/>
    <w:rsid w:val="00BE7E77"/>
    <w:rsid w:val="00BF3445"/>
    <w:rsid w:val="00C21040"/>
    <w:rsid w:val="00C34DA6"/>
    <w:rsid w:val="00C513E0"/>
    <w:rsid w:val="00C71D5D"/>
    <w:rsid w:val="00CE5AB0"/>
    <w:rsid w:val="00D41C73"/>
    <w:rsid w:val="00D443A5"/>
    <w:rsid w:val="00D44AC8"/>
    <w:rsid w:val="00DA22E4"/>
    <w:rsid w:val="00DA4CEF"/>
    <w:rsid w:val="00DD54C7"/>
    <w:rsid w:val="00DF45DE"/>
    <w:rsid w:val="00E110E1"/>
    <w:rsid w:val="00E33326"/>
    <w:rsid w:val="00E463CA"/>
    <w:rsid w:val="00E63FAC"/>
    <w:rsid w:val="00E73A50"/>
    <w:rsid w:val="00E74E47"/>
    <w:rsid w:val="00E95F94"/>
    <w:rsid w:val="00E97D85"/>
    <w:rsid w:val="00EB6F43"/>
    <w:rsid w:val="00EE7041"/>
    <w:rsid w:val="00F44C28"/>
    <w:rsid w:val="00F55361"/>
    <w:rsid w:val="00F663D8"/>
    <w:rsid w:val="00F7624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825753D"/>
  <w15:docId w15:val="{FAE99825-762A-4FCC-BBA4-577228EF7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t-IT" w:eastAsia="it-I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00329"/>
    <w:pPr>
      <w:spacing w:after="78" w:line="276" w:lineRule="auto"/>
      <w:ind w:right="12"/>
      <w:jc w:val="both"/>
    </w:pPr>
    <w:rPr>
      <w:rFonts w:eastAsia="Arial"/>
    </w:rPr>
  </w:style>
  <w:style w:type="paragraph" w:styleId="Titolo1">
    <w:name w:val="heading 1"/>
    <w:basedOn w:val="Normale"/>
    <w:next w:val="Normale"/>
    <w:link w:val="Titolo1Carattere"/>
    <w:uiPriority w:val="9"/>
    <w:qFormat/>
    <w:rsid w:val="00F32392"/>
    <w:pPr>
      <w:keepNext/>
      <w:keepLines/>
      <w:numPr>
        <w:numId w:val="1"/>
      </w:numPr>
      <w:outlineLvl w:val="0"/>
    </w:pPr>
    <w:rPr>
      <w:rFonts w:eastAsiaTheme="majorEastAsia" w:cstheme="majorBidi"/>
      <w:b/>
      <w:color w:val="000000" w:themeColor="text1"/>
      <w:sz w:val="36"/>
      <w:szCs w:val="32"/>
    </w:rPr>
  </w:style>
  <w:style w:type="paragraph" w:styleId="Titolo2">
    <w:name w:val="heading 2"/>
    <w:basedOn w:val="Titolo1"/>
    <w:next w:val="Normale"/>
    <w:link w:val="Titolo2Carattere"/>
    <w:uiPriority w:val="9"/>
    <w:unhideWhenUsed/>
    <w:qFormat/>
    <w:rsid w:val="00F32392"/>
    <w:pPr>
      <w:numPr>
        <w:ilvl w:val="1"/>
      </w:numPr>
      <w:ind w:right="0" w:firstLine="0"/>
      <w:outlineLvl w:val="1"/>
    </w:pPr>
    <w:rPr>
      <w:sz w:val="32"/>
    </w:rPr>
  </w:style>
  <w:style w:type="paragraph" w:styleId="Titolo3">
    <w:name w:val="heading 3"/>
    <w:basedOn w:val="Titolo2"/>
    <w:next w:val="Normale"/>
    <w:link w:val="Titolo3Carattere"/>
    <w:uiPriority w:val="9"/>
    <w:unhideWhenUsed/>
    <w:qFormat/>
    <w:rsid w:val="00F436E8"/>
    <w:pPr>
      <w:numPr>
        <w:ilvl w:val="2"/>
      </w:numPr>
      <w:outlineLvl w:val="2"/>
    </w:pPr>
    <w:rPr>
      <w:rFonts w:eastAsia="Arial"/>
      <w:sz w:val="28"/>
      <w:szCs w:val="28"/>
    </w:rPr>
  </w:style>
  <w:style w:type="paragraph" w:styleId="Titolo4">
    <w:name w:val="heading 4"/>
    <w:basedOn w:val="Titolo3"/>
    <w:next w:val="Normale"/>
    <w:link w:val="Titolo4Carattere"/>
    <w:uiPriority w:val="9"/>
    <w:unhideWhenUsed/>
    <w:qFormat/>
    <w:rsid w:val="00F436E8"/>
    <w:pPr>
      <w:numPr>
        <w:ilvl w:val="3"/>
      </w:numPr>
      <w:outlineLvl w:val="3"/>
    </w:pPr>
    <w:rPr>
      <w:sz w:val="26"/>
      <w:szCs w:val="26"/>
    </w:rPr>
  </w:style>
  <w:style w:type="paragraph" w:styleId="Titolo5">
    <w:name w:val="heading 5"/>
    <w:basedOn w:val="Normale"/>
    <w:next w:val="Normale"/>
    <w:link w:val="Titolo5Carattere"/>
    <w:uiPriority w:val="9"/>
    <w:semiHidden/>
    <w:unhideWhenUsed/>
    <w:qFormat/>
    <w:rsid w:val="00B219C0"/>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Titolo6">
    <w:name w:val="heading 6"/>
    <w:basedOn w:val="Normale"/>
    <w:next w:val="Normale"/>
    <w:link w:val="Titolo6Carattere"/>
    <w:uiPriority w:val="9"/>
    <w:semiHidden/>
    <w:unhideWhenUsed/>
    <w:qFormat/>
    <w:rsid w:val="00B219C0"/>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Titolo7">
    <w:name w:val="heading 7"/>
    <w:basedOn w:val="Normale"/>
    <w:next w:val="Normale"/>
    <w:link w:val="Titolo7Carattere"/>
    <w:uiPriority w:val="9"/>
    <w:semiHidden/>
    <w:unhideWhenUsed/>
    <w:qFormat/>
    <w:rsid w:val="00B219C0"/>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olo8">
    <w:name w:val="heading 8"/>
    <w:basedOn w:val="Normale"/>
    <w:next w:val="Normale"/>
    <w:link w:val="Titolo8Carattere"/>
    <w:uiPriority w:val="9"/>
    <w:semiHidden/>
    <w:unhideWhenUsed/>
    <w:qFormat/>
    <w:rsid w:val="00B219C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B219C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qFormat/>
    <w:rsid w:val="00F32392"/>
    <w:rPr>
      <w:rFonts w:eastAsiaTheme="majorEastAsia" w:cstheme="majorBidi"/>
      <w:b/>
      <w:color w:val="000000" w:themeColor="text1"/>
      <w:sz w:val="36"/>
      <w:szCs w:val="32"/>
    </w:rPr>
  </w:style>
  <w:style w:type="character" w:customStyle="1" w:styleId="Titolo2Carattere">
    <w:name w:val="Titolo 2 Carattere"/>
    <w:basedOn w:val="Carpredefinitoparagrafo"/>
    <w:link w:val="Titolo2"/>
    <w:uiPriority w:val="9"/>
    <w:qFormat/>
    <w:rsid w:val="00F32392"/>
    <w:rPr>
      <w:rFonts w:eastAsiaTheme="majorEastAsia" w:cstheme="majorBidi"/>
      <w:b/>
      <w:color w:val="000000" w:themeColor="text1"/>
      <w:sz w:val="32"/>
      <w:szCs w:val="32"/>
    </w:rPr>
  </w:style>
  <w:style w:type="character" w:customStyle="1" w:styleId="Titolo3Carattere">
    <w:name w:val="Titolo 3 Carattere"/>
    <w:basedOn w:val="Carpredefinitoparagrafo"/>
    <w:link w:val="Titolo3"/>
    <w:uiPriority w:val="9"/>
    <w:qFormat/>
    <w:rsid w:val="00F436E8"/>
    <w:rPr>
      <w:rFonts w:eastAsia="Arial" w:cstheme="majorBidi"/>
      <w:b/>
      <w:color w:val="000000" w:themeColor="text1"/>
      <w:sz w:val="28"/>
      <w:szCs w:val="28"/>
    </w:rPr>
  </w:style>
  <w:style w:type="character" w:customStyle="1" w:styleId="Titolo4Carattere">
    <w:name w:val="Titolo 4 Carattere"/>
    <w:basedOn w:val="Carpredefinitoparagrafo"/>
    <w:link w:val="Titolo4"/>
    <w:uiPriority w:val="9"/>
    <w:qFormat/>
    <w:rsid w:val="00F436E8"/>
    <w:rPr>
      <w:rFonts w:eastAsia="Arial" w:cstheme="majorBidi"/>
      <w:b/>
      <w:color w:val="000000" w:themeColor="text1"/>
      <w:sz w:val="26"/>
      <w:szCs w:val="26"/>
    </w:rPr>
  </w:style>
  <w:style w:type="character" w:customStyle="1" w:styleId="Titolo5Carattere">
    <w:name w:val="Titolo 5 Carattere"/>
    <w:basedOn w:val="Carpredefinitoparagrafo"/>
    <w:link w:val="Titolo5"/>
    <w:uiPriority w:val="9"/>
    <w:semiHidden/>
    <w:qFormat/>
    <w:rsid w:val="00B219C0"/>
    <w:rPr>
      <w:rFonts w:asciiTheme="majorHAnsi" w:eastAsiaTheme="majorEastAsia" w:hAnsiTheme="majorHAnsi" w:cstheme="majorBidi"/>
      <w:color w:val="2F5496" w:themeColor="accent1" w:themeShade="BF"/>
    </w:rPr>
  </w:style>
  <w:style w:type="character" w:customStyle="1" w:styleId="Titolo6Carattere">
    <w:name w:val="Titolo 6 Carattere"/>
    <w:basedOn w:val="Carpredefinitoparagrafo"/>
    <w:link w:val="Titolo6"/>
    <w:uiPriority w:val="9"/>
    <w:semiHidden/>
    <w:qFormat/>
    <w:rsid w:val="00B219C0"/>
    <w:rPr>
      <w:rFonts w:asciiTheme="majorHAnsi" w:eastAsiaTheme="majorEastAsia" w:hAnsiTheme="majorHAnsi" w:cstheme="majorBidi"/>
      <w:color w:val="1F3763" w:themeColor="accent1" w:themeShade="7F"/>
    </w:rPr>
  </w:style>
  <w:style w:type="character" w:customStyle="1" w:styleId="Titolo7Carattere">
    <w:name w:val="Titolo 7 Carattere"/>
    <w:basedOn w:val="Carpredefinitoparagrafo"/>
    <w:link w:val="Titolo7"/>
    <w:uiPriority w:val="9"/>
    <w:semiHidden/>
    <w:qFormat/>
    <w:rsid w:val="00B219C0"/>
    <w:rPr>
      <w:rFonts w:asciiTheme="majorHAnsi" w:eastAsiaTheme="majorEastAsia" w:hAnsiTheme="majorHAnsi" w:cstheme="majorBidi"/>
      <w:i/>
      <w:iCs/>
      <w:color w:val="1F3763" w:themeColor="accent1" w:themeShade="7F"/>
    </w:rPr>
  </w:style>
  <w:style w:type="character" w:customStyle="1" w:styleId="Titolo8Carattere">
    <w:name w:val="Titolo 8 Carattere"/>
    <w:basedOn w:val="Carpredefinitoparagrafo"/>
    <w:link w:val="Titolo8"/>
    <w:uiPriority w:val="9"/>
    <w:semiHidden/>
    <w:qFormat/>
    <w:rsid w:val="00B219C0"/>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qFormat/>
    <w:rsid w:val="00B219C0"/>
    <w:rPr>
      <w:rFonts w:asciiTheme="majorHAnsi" w:eastAsiaTheme="majorEastAsia" w:hAnsiTheme="majorHAnsi" w:cstheme="majorBidi"/>
      <w:i/>
      <w:iCs/>
      <w:color w:val="272727" w:themeColor="text1" w:themeTint="D8"/>
      <w:sz w:val="21"/>
      <w:szCs w:val="21"/>
    </w:rPr>
  </w:style>
  <w:style w:type="character" w:customStyle="1" w:styleId="Carpredefinitoparagrafo1">
    <w:name w:val="Car. predefinito paragrafo1"/>
    <w:qFormat/>
    <w:rsid w:val="004861D4"/>
  </w:style>
  <w:style w:type="character" w:customStyle="1" w:styleId="CorpotestoCarattere">
    <w:name w:val="Corpo testo Carattere"/>
    <w:basedOn w:val="Carpredefinitoparagrafo"/>
    <w:link w:val="Corpotesto"/>
    <w:uiPriority w:val="99"/>
    <w:qFormat/>
    <w:rsid w:val="00C865EE"/>
    <w:rPr>
      <w:rFonts w:eastAsia="Arial"/>
      <w:b/>
      <w:bCs/>
      <w:color w:val="000000"/>
    </w:rPr>
  </w:style>
  <w:style w:type="character" w:customStyle="1" w:styleId="IntestazioneCarattere">
    <w:name w:val="Intestazione Carattere"/>
    <w:basedOn w:val="Carpredefinitoparagrafo"/>
    <w:link w:val="Intestazione"/>
    <w:uiPriority w:val="99"/>
    <w:qFormat/>
    <w:rsid w:val="00596B50"/>
    <w:rPr>
      <w:rFonts w:ascii="Times New Roman" w:eastAsia="Arial" w:hAnsi="Times New Roman" w:cs="Times New Roman"/>
    </w:rPr>
  </w:style>
  <w:style w:type="character" w:customStyle="1" w:styleId="PidipaginaCarattere">
    <w:name w:val="Piè di pagina Carattere"/>
    <w:basedOn w:val="Carpredefinitoparagrafo"/>
    <w:link w:val="Pidipagina"/>
    <w:uiPriority w:val="99"/>
    <w:qFormat/>
    <w:rsid w:val="00596B50"/>
    <w:rPr>
      <w:rFonts w:ascii="Times New Roman" w:eastAsia="Arial" w:hAnsi="Times New Roman" w:cs="Times New Roman"/>
    </w:rPr>
  </w:style>
  <w:style w:type="character" w:styleId="Numeropagina">
    <w:name w:val="page number"/>
    <w:basedOn w:val="Carpredefinitoparagrafo"/>
    <w:uiPriority w:val="99"/>
    <w:semiHidden/>
    <w:unhideWhenUsed/>
    <w:qFormat/>
    <w:rsid w:val="00596B50"/>
  </w:style>
  <w:style w:type="character" w:customStyle="1" w:styleId="CollegamentoInternet">
    <w:name w:val="Collegamento Internet"/>
    <w:basedOn w:val="Carpredefinitoparagrafo"/>
    <w:uiPriority w:val="99"/>
    <w:unhideWhenUsed/>
    <w:rsid w:val="00255692"/>
    <w:rPr>
      <w:color w:val="0563C1" w:themeColor="hyperlink"/>
      <w:u w:val="single"/>
    </w:rPr>
  </w:style>
  <w:style w:type="character" w:styleId="Menzionenonrisolta">
    <w:name w:val="Unresolved Mention"/>
    <w:basedOn w:val="Carpredefinitoparagrafo"/>
    <w:uiPriority w:val="99"/>
    <w:semiHidden/>
    <w:unhideWhenUsed/>
    <w:qFormat/>
    <w:rsid w:val="0023486F"/>
    <w:rPr>
      <w:color w:val="605E5C"/>
      <w:shd w:val="clear" w:color="auto" w:fill="E1DFDD"/>
    </w:rPr>
  </w:style>
  <w:style w:type="character" w:customStyle="1" w:styleId="Saltoaindice">
    <w:name w:val="Salto a indice"/>
    <w:qFormat/>
  </w:style>
  <w:style w:type="character" w:styleId="Enfasigrassetto">
    <w:name w:val="Strong"/>
    <w:qFormat/>
    <w:rPr>
      <w:b/>
      <w:bCs/>
    </w:rPr>
  </w:style>
  <w:style w:type="character" w:customStyle="1" w:styleId="Caratterinotaapidipagina">
    <w:name w:val="Caratteri nota a piè di pagina"/>
    <w:qFormat/>
  </w:style>
  <w:style w:type="character" w:customStyle="1" w:styleId="Richiamoallanotaapidipagina">
    <w:name w:val="Richiamo alla nota a piè di pagina"/>
    <w:rPr>
      <w:vertAlign w:val="superscript"/>
    </w:rPr>
  </w:style>
  <w:style w:type="character" w:customStyle="1" w:styleId="Richiamoallanotadichiusura">
    <w:name w:val="Richiamo alla nota di chiusura"/>
    <w:rPr>
      <w:vertAlign w:val="superscript"/>
    </w:rPr>
  </w:style>
  <w:style w:type="character" w:customStyle="1" w:styleId="Caratterinotadichiusura">
    <w:name w:val="Caratteri nota di chiusura"/>
    <w:qFormat/>
  </w:style>
  <w:style w:type="paragraph" w:styleId="Titolo">
    <w:name w:val="Title"/>
    <w:basedOn w:val="Normale"/>
    <w:next w:val="Corpotesto"/>
    <w:uiPriority w:val="10"/>
    <w:qFormat/>
    <w:pPr>
      <w:keepNext/>
      <w:keepLines/>
      <w:spacing w:before="480" w:after="120"/>
    </w:pPr>
    <w:rPr>
      <w:b/>
      <w:sz w:val="72"/>
      <w:szCs w:val="72"/>
    </w:rPr>
  </w:style>
  <w:style w:type="paragraph" w:styleId="Corpotesto">
    <w:name w:val="Body Text"/>
    <w:basedOn w:val="Paragrafoelenco"/>
    <w:link w:val="CorpotestoCarattere"/>
    <w:uiPriority w:val="99"/>
    <w:unhideWhenUsed/>
    <w:rsid w:val="00C865EE"/>
    <w:pPr>
      <w:tabs>
        <w:tab w:val="left" w:pos="720"/>
      </w:tabs>
      <w:ind w:hanging="720"/>
    </w:pPr>
    <w:rPr>
      <w:b/>
      <w:bCs/>
    </w:rPr>
  </w:style>
  <w:style w:type="paragraph" w:styleId="Elenco">
    <w:name w:val="List"/>
    <w:basedOn w:val="Corpotesto"/>
    <w:rPr>
      <w:rFonts w:cs="Mangal"/>
    </w:rPr>
  </w:style>
  <w:style w:type="paragraph" w:styleId="Didascalia">
    <w:name w:val="caption"/>
    <w:basedOn w:val="Normale"/>
    <w:qFormat/>
    <w:pPr>
      <w:suppressLineNumbers/>
      <w:spacing w:before="120" w:after="120"/>
    </w:pPr>
    <w:rPr>
      <w:rFonts w:cs="Mangal"/>
      <w:i/>
      <w:iCs/>
    </w:rPr>
  </w:style>
  <w:style w:type="paragraph" w:customStyle="1" w:styleId="Indice">
    <w:name w:val="Indice"/>
    <w:basedOn w:val="Normale"/>
    <w:qFormat/>
    <w:pPr>
      <w:suppressLineNumbers/>
    </w:pPr>
    <w:rPr>
      <w:rFonts w:cs="Mangal"/>
    </w:rPr>
  </w:style>
  <w:style w:type="paragraph" w:styleId="Nessunaspaziatura">
    <w:name w:val="No Spacing"/>
    <w:basedOn w:val="Normale"/>
    <w:uiPriority w:val="1"/>
    <w:qFormat/>
    <w:rsid w:val="004861D4"/>
    <w:rPr>
      <w:color w:val="FF0000"/>
    </w:rPr>
  </w:style>
  <w:style w:type="paragraph" w:styleId="Paragrafoelenco">
    <w:name w:val="List Paragraph"/>
    <w:basedOn w:val="Normale"/>
    <w:uiPriority w:val="34"/>
    <w:qFormat/>
    <w:rsid w:val="00C865EE"/>
    <w:pPr>
      <w:spacing w:after="0"/>
      <w:ind w:left="851"/>
    </w:pPr>
    <w:rPr>
      <w:color w:val="000000"/>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596B50"/>
    <w:pPr>
      <w:tabs>
        <w:tab w:val="center" w:pos="4819"/>
        <w:tab w:val="right" w:pos="9638"/>
      </w:tabs>
      <w:spacing w:after="0" w:line="240" w:lineRule="auto"/>
    </w:pPr>
  </w:style>
  <w:style w:type="paragraph" w:styleId="Pidipagina">
    <w:name w:val="footer"/>
    <w:basedOn w:val="Normale"/>
    <w:link w:val="PidipaginaCarattere"/>
    <w:uiPriority w:val="99"/>
    <w:unhideWhenUsed/>
    <w:rsid w:val="00596B50"/>
    <w:pPr>
      <w:tabs>
        <w:tab w:val="center" w:pos="4819"/>
        <w:tab w:val="right" w:pos="9638"/>
      </w:tabs>
      <w:spacing w:after="0" w:line="240" w:lineRule="auto"/>
    </w:pPr>
  </w:style>
  <w:style w:type="paragraph" w:styleId="Sommario1">
    <w:name w:val="toc 1"/>
    <w:basedOn w:val="Normale"/>
    <w:next w:val="Normale"/>
    <w:autoRedefine/>
    <w:uiPriority w:val="39"/>
    <w:unhideWhenUsed/>
    <w:rsid w:val="00255692"/>
    <w:pPr>
      <w:spacing w:after="100"/>
    </w:pPr>
  </w:style>
  <w:style w:type="paragraph" w:styleId="Sommario2">
    <w:name w:val="toc 2"/>
    <w:basedOn w:val="Normale"/>
    <w:next w:val="Normale"/>
    <w:autoRedefine/>
    <w:uiPriority w:val="39"/>
    <w:unhideWhenUsed/>
    <w:rsid w:val="00255692"/>
    <w:pPr>
      <w:spacing w:after="100"/>
      <w:ind w:left="240"/>
    </w:pPr>
  </w:style>
  <w:style w:type="paragraph" w:styleId="Sommario3">
    <w:name w:val="toc 3"/>
    <w:basedOn w:val="Normale"/>
    <w:next w:val="Normale"/>
    <w:autoRedefine/>
    <w:uiPriority w:val="39"/>
    <w:unhideWhenUsed/>
    <w:rsid w:val="00255692"/>
    <w:pPr>
      <w:spacing w:after="100"/>
      <w:ind w:left="480"/>
    </w:p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paragraph" w:styleId="Sommario4">
    <w:name w:val="toc 4"/>
    <w:basedOn w:val="Normale"/>
    <w:next w:val="Normale"/>
    <w:autoRedefine/>
    <w:uiPriority w:val="39"/>
    <w:unhideWhenUsed/>
    <w:rsid w:val="00153AF4"/>
    <w:pPr>
      <w:spacing w:after="100"/>
      <w:ind w:left="720"/>
    </w:pPr>
  </w:style>
  <w:style w:type="paragraph" w:customStyle="1" w:styleId="Elencopuntato">
    <w:name w:val="Elenco puntato"/>
    <w:basedOn w:val="Normale"/>
    <w:qFormat/>
    <w:rsid w:val="0092134C"/>
    <w:pPr>
      <w:tabs>
        <w:tab w:val="left" w:pos="720"/>
      </w:tabs>
      <w:spacing w:after="0"/>
      <w:ind w:left="567" w:hanging="283"/>
    </w:pPr>
    <w:rPr>
      <w:rFonts w:eastAsia="Times New Roman"/>
      <w:color w:val="000000"/>
    </w:rPr>
  </w:style>
  <w:style w:type="paragraph" w:customStyle="1" w:styleId="Elencopuntatosecondolivello">
    <w:name w:val="Elenco puntato secondo livello"/>
    <w:basedOn w:val="Normale"/>
    <w:qFormat/>
    <w:rsid w:val="0092134C"/>
    <w:pPr>
      <w:spacing w:after="0"/>
      <w:ind w:left="851" w:hanging="284"/>
    </w:pPr>
    <w:rPr>
      <w:rFonts w:eastAsia="Times New Roman"/>
    </w:rPr>
  </w:style>
  <w:style w:type="paragraph" w:customStyle="1" w:styleId="Puntilettere">
    <w:name w:val="Punti lettere"/>
    <w:basedOn w:val="Normale"/>
    <w:qFormat/>
    <w:rsid w:val="0092134C"/>
    <w:pPr>
      <w:tabs>
        <w:tab w:val="left" w:pos="720"/>
      </w:tabs>
      <w:spacing w:after="0"/>
      <w:ind w:left="567" w:hanging="283"/>
    </w:pPr>
    <w:rPr>
      <w:rFonts w:eastAsia="Times New Roman"/>
      <w:color w:val="000000"/>
    </w:rPr>
  </w:style>
  <w:style w:type="paragraph" w:customStyle="1" w:styleId="Puntiletteresecondolivello">
    <w:name w:val="Punti lettere secondo livello"/>
    <w:basedOn w:val="Normale"/>
    <w:qFormat/>
    <w:rsid w:val="0092134C"/>
    <w:pPr>
      <w:numPr>
        <w:numId w:val="5"/>
      </w:numPr>
      <w:spacing w:after="0"/>
    </w:pPr>
    <w:rPr>
      <w:rFonts w:eastAsia="Times New Roman"/>
      <w:color w:val="000000"/>
    </w:rPr>
  </w:style>
  <w:style w:type="paragraph" w:styleId="Testonotaapidipagina">
    <w:name w:val="footnote text"/>
    <w:basedOn w:val="Normale"/>
    <w:pPr>
      <w:suppressLineNumbers/>
      <w:ind w:left="339" w:hanging="339"/>
    </w:pPr>
    <w:rPr>
      <w:sz w:val="20"/>
      <w:szCs w:val="20"/>
    </w:rPr>
  </w:style>
  <w:style w:type="numbering" w:customStyle="1" w:styleId="Elencocorrente1">
    <w:name w:val="Elenco corrente1"/>
    <w:uiPriority w:val="99"/>
    <w:qFormat/>
    <w:rsid w:val="004861D4"/>
  </w:style>
  <w:style w:type="numbering" w:customStyle="1" w:styleId="Elencocorrente2">
    <w:name w:val="Elenco corrente2"/>
    <w:uiPriority w:val="99"/>
    <w:qFormat/>
    <w:rsid w:val="004861D4"/>
  </w:style>
  <w:style w:type="numbering" w:customStyle="1" w:styleId="Elencopuntatolettere">
    <w:name w:val="Elenco puntato lettere"/>
    <w:uiPriority w:val="99"/>
    <w:qFormat/>
    <w:rsid w:val="005D65FA"/>
  </w:style>
  <w:style w:type="numbering" w:customStyle="1" w:styleId="Elencolettere">
    <w:name w:val="Elenco lettere"/>
    <w:uiPriority w:val="99"/>
    <w:qFormat/>
    <w:rsid w:val="005D65FA"/>
  </w:style>
  <w:style w:type="numbering" w:customStyle="1" w:styleId="Elencocorrente3">
    <w:name w:val="Elenco corrente3"/>
    <w:uiPriority w:val="99"/>
    <w:qFormat/>
    <w:rsid w:val="00EF6D02"/>
  </w:style>
  <w:style w:type="numbering" w:customStyle="1" w:styleId="Elencocorrente4">
    <w:name w:val="Elenco corrente4"/>
    <w:uiPriority w:val="99"/>
    <w:qFormat/>
    <w:rsid w:val="00EF6D02"/>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 w:type="paragraph" w:styleId="Testocommento">
    <w:name w:val="annotation text"/>
    <w:basedOn w:val="Normale"/>
    <w:link w:val="TestocommentoCarattere"/>
    <w:uiPriority w:val="99"/>
    <w:unhideWhenUsed/>
    <w:pPr>
      <w:spacing w:line="240" w:lineRule="auto"/>
    </w:pPr>
    <w:rPr>
      <w:sz w:val="20"/>
      <w:szCs w:val="20"/>
    </w:rPr>
  </w:style>
  <w:style w:type="character" w:customStyle="1" w:styleId="TestocommentoCarattere">
    <w:name w:val="Testo commento Carattere"/>
    <w:basedOn w:val="Carpredefinitoparagrafo"/>
    <w:link w:val="Testocommento"/>
    <w:uiPriority w:val="99"/>
    <w:rPr>
      <w:rFonts w:eastAsia="Arial"/>
      <w:sz w:val="20"/>
      <w:szCs w:val="20"/>
    </w:rPr>
  </w:style>
  <w:style w:type="character" w:styleId="Rimandocommento">
    <w:name w:val="annotation reference"/>
    <w:basedOn w:val="Carpredefinitoparagrafo"/>
    <w:uiPriority w:val="99"/>
    <w:semiHidden/>
    <w:unhideWhenUsed/>
    <w:rPr>
      <w:sz w:val="16"/>
      <w:szCs w:val="16"/>
    </w:rPr>
  </w:style>
  <w:style w:type="character" w:styleId="Collegamentoipertestuale">
    <w:name w:val="Hyperlink"/>
    <w:basedOn w:val="Carpredefinitoparagrafo"/>
    <w:uiPriority w:val="99"/>
    <w:unhideWhenUsed/>
    <w:rsid w:val="006A294A"/>
    <w:rPr>
      <w:color w:val="0563C1" w:themeColor="hyperlink"/>
      <w:u w:val="single"/>
    </w:rPr>
  </w:style>
  <w:style w:type="paragraph" w:styleId="Soggettocommento">
    <w:name w:val="annotation subject"/>
    <w:basedOn w:val="Testocommento"/>
    <w:next w:val="Testocommento"/>
    <w:link w:val="SoggettocommentoCarattere"/>
    <w:uiPriority w:val="99"/>
    <w:semiHidden/>
    <w:unhideWhenUsed/>
    <w:rsid w:val="00244534"/>
    <w:rPr>
      <w:b/>
      <w:bCs/>
    </w:rPr>
  </w:style>
  <w:style w:type="character" w:customStyle="1" w:styleId="SoggettocommentoCarattere">
    <w:name w:val="Soggetto commento Carattere"/>
    <w:basedOn w:val="TestocommentoCarattere"/>
    <w:link w:val="Soggettocommento"/>
    <w:uiPriority w:val="99"/>
    <w:semiHidden/>
    <w:rsid w:val="00244534"/>
    <w:rPr>
      <w:rFonts w:eastAsia="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17959">
      <w:bodyDiv w:val="1"/>
      <w:marLeft w:val="0"/>
      <w:marRight w:val="0"/>
      <w:marTop w:val="0"/>
      <w:marBottom w:val="0"/>
      <w:divBdr>
        <w:top w:val="none" w:sz="0" w:space="0" w:color="auto"/>
        <w:left w:val="none" w:sz="0" w:space="0" w:color="auto"/>
        <w:bottom w:val="none" w:sz="0" w:space="0" w:color="auto"/>
        <w:right w:val="none" w:sz="0" w:space="0" w:color="auto"/>
      </w:divBdr>
    </w:div>
    <w:div w:id="799306960">
      <w:bodyDiv w:val="1"/>
      <w:marLeft w:val="0"/>
      <w:marRight w:val="0"/>
      <w:marTop w:val="0"/>
      <w:marBottom w:val="0"/>
      <w:divBdr>
        <w:top w:val="none" w:sz="0" w:space="0" w:color="auto"/>
        <w:left w:val="none" w:sz="0" w:space="0" w:color="auto"/>
        <w:bottom w:val="none" w:sz="0" w:space="0" w:color="auto"/>
        <w:right w:val="none" w:sz="0" w:space="0" w:color="auto"/>
      </w:divBdr>
    </w:div>
    <w:div w:id="840969864">
      <w:bodyDiv w:val="1"/>
      <w:marLeft w:val="0"/>
      <w:marRight w:val="0"/>
      <w:marTop w:val="0"/>
      <w:marBottom w:val="0"/>
      <w:divBdr>
        <w:top w:val="none" w:sz="0" w:space="0" w:color="auto"/>
        <w:left w:val="none" w:sz="0" w:space="0" w:color="auto"/>
        <w:bottom w:val="none" w:sz="0" w:space="0" w:color="auto"/>
        <w:right w:val="none" w:sz="0" w:space="0" w:color="auto"/>
      </w:divBdr>
    </w:div>
    <w:div w:id="1420635987">
      <w:bodyDiv w:val="1"/>
      <w:marLeft w:val="0"/>
      <w:marRight w:val="0"/>
      <w:marTop w:val="0"/>
      <w:marBottom w:val="0"/>
      <w:divBdr>
        <w:top w:val="none" w:sz="0" w:space="0" w:color="auto"/>
        <w:left w:val="none" w:sz="0" w:space="0" w:color="auto"/>
        <w:bottom w:val="none" w:sz="0" w:space="0" w:color="auto"/>
        <w:right w:val="none" w:sz="0" w:space="0" w:color="auto"/>
      </w:divBdr>
    </w:div>
    <w:div w:id="1558131511">
      <w:bodyDiv w:val="1"/>
      <w:marLeft w:val="0"/>
      <w:marRight w:val="0"/>
      <w:marTop w:val="0"/>
      <w:marBottom w:val="0"/>
      <w:divBdr>
        <w:top w:val="none" w:sz="0" w:space="0" w:color="auto"/>
        <w:left w:val="none" w:sz="0" w:space="0" w:color="auto"/>
        <w:bottom w:val="none" w:sz="0" w:space="0" w:color="auto"/>
        <w:right w:val="none" w:sz="0" w:space="0" w:color="auto"/>
      </w:divBdr>
    </w:div>
    <w:div w:id="18367267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regione.piemonte.it/web/temi/fondi-progetti-europei/svilupporurale-piemonte/targhe-cartelli-informativi-sviluppo-rurale-piemonte2023-202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sv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NHIec4QM7uNfav9clyiKJMGIy1Q==">CgMxLjA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mlkLjNxNXNhc3kyCWguMWlkcTdkaDgAciExLTFFbm4zZU53M08zTGd0UGJPTlNRbDVfeUxaTXFGX2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58AAC81-4835-4146-BF4A-3C83DED92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594</Words>
  <Characters>3386</Characters>
  <Application>Microsoft Office Word</Application>
  <DocSecurity>0</DocSecurity>
  <Lines>28</Lines>
  <Paragraphs>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Michele Odenato</dc:creator>
  <dc:description/>
  <cp:lastModifiedBy>Roberto</cp:lastModifiedBy>
  <cp:revision>8</cp:revision>
  <cp:lastPrinted>2024-09-17T09:05:00Z</cp:lastPrinted>
  <dcterms:created xsi:type="dcterms:W3CDTF">2024-12-11T14:00:00Z</dcterms:created>
  <dcterms:modified xsi:type="dcterms:W3CDTF">2024-12-19T16:10:00Z</dcterms:modified>
  <dc:language>it-IT</dc:language>
</cp:coreProperties>
</file>